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5F" w:rsidRPr="00CB75B4" w:rsidRDefault="001D6A5F" w:rsidP="00075E6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B75B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65BF4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21.5pt;height:121.5pt;visibility:visible">
            <v:imagedata r:id="rId7" o:title=""/>
          </v:shape>
        </w:pict>
      </w:r>
    </w:p>
    <w:tbl>
      <w:tblPr>
        <w:tblW w:w="0" w:type="auto"/>
        <w:jc w:val="center"/>
        <w:tblLook w:val="0000"/>
      </w:tblPr>
      <w:tblGrid>
        <w:gridCol w:w="9850"/>
      </w:tblGrid>
      <w:tr w:rsidR="001D6A5F" w:rsidRPr="00CB75B4">
        <w:trPr>
          <w:jc w:val="center"/>
        </w:trPr>
        <w:tc>
          <w:tcPr>
            <w:tcW w:w="9850" w:type="dxa"/>
          </w:tcPr>
          <w:p w:rsidR="001D6A5F" w:rsidRPr="00CB75B4" w:rsidRDefault="001D6A5F" w:rsidP="00075E6E">
            <w:pPr>
              <w:pStyle w:val="Heading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ГОСУДАРСТВЕННОЕ  АВТОНОМНОЕ УЧРЕЖДЕНИЕ</w:t>
            </w:r>
          </w:p>
          <w:p w:rsidR="001D6A5F" w:rsidRPr="00CB75B4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ДОПОЛНИТЕЛЬНОГО ПРОФЕССИОНАЛЬНОГО ОБРАЗОВАНИЯ</w:t>
            </w:r>
          </w:p>
          <w:p w:rsidR="001D6A5F" w:rsidRPr="00CB75B4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</w:t>
            </w:r>
          </w:p>
          <w:p w:rsidR="001D6A5F" w:rsidRPr="00CB75B4" w:rsidRDefault="001D6A5F" w:rsidP="00075E6E">
            <w:pPr>
              <w:pStyle w:val="Heading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 xml:space="preserve">«ЧУКОТСКИЙ ИНСТИТУТ РАЗВИТИЯ ОБРАЗОВАНИЯ </w:t>
            </w:r>
          </w:p>
          <w:p w:rsidR="001D6A5F" w:rsidRPr="00CB75B4" w:rsidRDefault="001D6A5F" w:rsidP="00075E6E">
            <w:pPr>
              <w:pStyle w:val="Heading2"/>
              <w:rPr>
                <w:rFonts w:ascii="Times New Roman" w:hAnsi="Times New Roman" w:cs="Times New Roman"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sz w:val="26"/>
                <w:szCs w:val="26"/>
              </w:rPr>
              <w:t>И ПОВЫШЕНИЯ КВАЛИФИКАЦИИ»</w:t>
            </w:r>
          </w:p>
          <w:p w:rsidR="001D6A5F" w:rsidRPr="00CB75B4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(ГАУ ДПО ЧИРОиПК)</w:t>
            </w:r>
          </w:p>
        </w:tc>
      </w:tr>
    </w:tbl>
    <w:p w:rsidR="001D6A5F" w:rsidRPr="00CB75B4" w:rsidRDefault="001D6A5F" w:rsidP="00075E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6A5F" w:rsidRPr="00CB75B4" w:rsidRDefault="001D6A5F" w:rsidP="00075E6E">
      <w:pPr>
        <w:pStyle w:val="Heading1"/>
        <w:keepNext w:val="0"/>
        <w:rPr>
          <w:rFonts w:ascii="Times New Roman" w:hAnsi="Times New Roman" w:cs="Times New Roman"/>
        </w:rPr>
      </w:pPr>
      <w:r w:rsidRPr="00CB75B4">
        <w:rPr>
          <w:rFonts w:ascii="Times New Roman" w:hAnsi="Times New Roman" w:cs="Times New Roman"/>
        </w:rPr>
        <w:t>П Р И К А З</w:t>
      </w:r>
    </w:p>
    <w:p w:rsidR="001D6A5F" w:rsidRPr="00CB75B4" w:rsidRDefault="001D6A5F" w:rsidP="00075E6E">
      <w:pPr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tbl>
      <w:tblPr>
        <w:tblW w:w="10122" w:type="dxa"/>
        <w:tblInd w:w="-106" w:type="dxa"/>
        <w:tblLayout w:type="fixed"/>
        <w:tblLook w:val="0000"/>
      </w:tblPr>
      <w:tblGrid>
        <w:gridCol w:w="852"/>
        <w:gridCol w:w="3150"/>
        <w:gridCol w:w="360"/>
        <w:gridCol w:w="360"/>
        <w:gridCol w:w="1620"/>
        <w:gridCol w:w="3780"/>
      </w:tblGrid>
      <w:tr w:rsidR="001D6A5F" w:rsidRPr="00CB75B4">
        <w:tc>
          <w:tcPr>
            <w:tcW w:w="852" w:type="dxa"/>
            <w:vAlign w:val="center"/>
          </w:tcPr>
          <w:p w:rsidR="001D6A5F" w:rsidRPr="00CB75B4" w:rsidRDefault="001D6A5F" w:rsidP="00075E6E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от </w:t>
            </w:r>
          </w:p>
        </w:tc>
        <w:tc>
          <w:tcPr>
            <w:tcW w:w="3150" w:type="dxa"/>
            <w:vAlign w:val="center"/>
          </w:tcPr>
          <w:p w:rsidR="001D6A5F" w:rsidRPr="00CB75B4" w:rsidRDefault="001D6A5F" w:rsidP="00075E6E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января</w:t>
            </w: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60" w:type="dxa"/>
            <w:vAlign w:val="center"/>
          </w:tcPr>
          <w:p w:rsidR="001D6A5F" w:rsidRPr="00CB75B4" w:rsidRDefault="001D6A5F" w:rsidP="00075E6E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1D6A5F" w:rsidRPr="00CB75B4" w:rsidRDefault="001D6A5F" w:rsidP="00075E6E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620" w:type="dxa"/>
            <w:vAlign w:val="center"/>
          </w:tcPr>
          <w:p w:rsidR="001D6A5F" w:rsidRPr="00CB75B4" w:rsidRDefault="001D6A5F" w:rsidP="00075E6E">
            <w:pPr>
              <w:pStyle w:val="Header"/>
              <w:tabs>
                <w:tab w:val="left" w:pos="708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01-06/22</w:t>
            </w: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1D6A5F" w:rsidRPr="00CB75B4" w:rsidRDefault="001D6A5F" w:rsidP="00075E6E">
            <w:pPr>
              <w:pStyle w:val="Header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B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г. Анадырь</w:t>
            </w:r>
          </w:p>
        </w:tc>
      </w:tr>
    </w:tbl>
    <w:p w:rsidR="001D6A5F" w:rsidRPr="00CB75B4" w:rsidRDefault="001D6A5F" w:rsidP="00075E6E">
      <w:pPr>
        <w:spacing w:after="0" w:line="240" w:lineRule="auto"/>
        <w:ind w:right="-365"/>
        <w:rPr>
          <w:rFonts w:ascii="Times New Roman" w:hAnsi="Times New Roman" w:cs="Times New Roman"/>
          <w:b/>
          <w:bCs/>
          <w:sz w:val="26"/>
          <w:szCs w:val="26"/>
        </w:rPr>
      </w:pPr>
    </w:p>
    <w:p w:rsidR="001D6A5F" w:rsidRPr="00013D31" w:rsidRDefault="001D6A5F" w:rsidP="00075E6E">
      <w:pPr>
        <w:spacing w:after="0" w:line="240" w:lineRule="auto"/>
        <w:ind w:right="4027"/>
        <w:jc w:val="both"/>
        <w:rPr>
          <w:rFonts w:ascii="Times New Roman" w:hAnsi="Times New Roman" w:cs="Times New Roman"/>
          <w:sz w:val="26"/>
          <w:szCs w:val="26"/>
        </w:rPr>
      </w:pPr>
      <w:r w:rsidRPr="00013D31">
        <w:rPr>
          <w:rFonts w:ascii="Times New Roman" w:hAnsi="Times New Roman" w:cs="Times New Roman"/>
          <w:sz w:val="26"/>
          <w:szCs w:val="26"/>
        </w:rPr>
        <w:t>Об утверждении плановой калькуляции стоимости услуги по проведению и оцениванию результатов комплексного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на территории Чукотского автономного округа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13D31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1D6A5F" w:rsidRPr="00CB75B4" w:rsidRDefault="001D6A5F" w:rsidP="00075E6E">
      <w:pPr>
        <w:pStyle w:val="BodyText2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1D6A5F" w:rsidRPr="00013D31" w:rsidRDefault="001D6A5F" w:rsidP="00075E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D31"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Чукотского автономного округа № 156 от 6 марта 2015 года «Об утверждении Перечня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 на территории Чукотского автономного округа», Постановления Правительства Чукотского автономного округа №263 от 28 апреля 2015 года «Об утверждении Порядка и формы проведения на территории Чукотского автономного округа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гражданства», </w:t>
      </w:r>
      <w:r>
        <w:rPr>
          <w:rFonts w:ascii="Times New Roman" w:hAnsi="Times New Roman" w:cs="Times New Roman"/>
          <w:sz w:val="26"/>
          <w:szCs w:val="26"/>
        </w:rPr>
        <w:t>Уставом ГА</w:t>
      </w:r>
      <w:r w:rsidRPr="00013D31">
        <w:rPr>
          <w:rFonts w:ascii="Times New Roman" w:hAnsi="Times New Roman" w:cs="Times New Roman"/>
          <w:sz w:val="26"/>
          <w:szCs w:val="26"/>
        </w:rPr>
        <w:t>У ДПО ЧИРОиПК, «Правилами оказания платных 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услуг в ГАУ ДПО ЧИРОиПК»</w:t>
      </w:r>
    </w:p>
    <w:p w:rsidR="001D6A5F" w:rsidRPr="00013D31" w:rsidRDefault="001D6A5F" w:rsidP="00075E6E">
      <w:pPr>
        <w:spacing w:after="0" w:line="240" w:lineRule="auto"/>
        <w:ind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D546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D31">
        <w:rPr>
          <w:rFonts w:ascii="Times New Roman" w:hAnsi="Times New Roman" w:cs="Times New Roman"/>
          <w:sz w:val="26"/>
          <w:szCs w:val="26"/>
        </w:rPr>
        <w:t>ПРИКАЗЫВАЮ:</w:t>
      </w:r>
    </w:p>
    <w:p w:rsidR="001D6A5F" w:rsidRDefault="001D6A5F" w:rsidP="0007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D31">
        <w:rPr>
          <w:rFonts w:ascii="Times New Roman" w:hAnsi="Times New Roman" w:cs="Times New Roman"/>
          <w:sz w:val="26"/>
          <w:szCs w:val="26"/>
        </w:rPr>
        <w:t xml:space="preserve">1. Утвердить плановую калькуляцию, расчёт предварительных расходов и коэффициента для составления плановой калькуляции стоимости услуги по проведению и оцениванию результатов комплексного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на территории Чукотского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013D31">
        <w:rPr>
          <w:rFonts w:ascii="Times New Roman" w:hAnsi="Times New Roman" w:cs="Times New Roman"/>
          <w:sz w:val="26"/>
          <w:szCs w:val="26"/>
        </w:rPr>
        <w:t>согласно приложениям 1-3 к настоящему приказу.</w:t>
      </w:r>
    </w:p>
    <w:p w:rsidR="001D6A5F" w:rsidRPr="00892C3F" w:rsidRDefault="001D6A5F" w:rsidP="00075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3D31">
        <w:rPr>
          <w:rFonts w:ascii="Times New Roman" w:hAnsi="Times New Roman" w:cs="Times New Roman"/>
          <w:sz w:val="26"/>
          <w:szCs w:val="26"/>
        </w:rPr>
        <w:t>2. Контроль за исполнением приказа оставляю за собой.</w:t>
      </w:r>
    </w:p>
    <w:p w:rsidR="001D6A5F" w:rsidRDefault="001D6A5F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B85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75B4">
        <w:rPr>
          <w:rFonts w:ascii="Times New Roman" w:hAnsi="Times New Roman" w:cs="Times New Roman"/>
          <w:sz w:val="26"/>
          <w:szCs w:val="26"/>
        </w:rPr>
        <w:t xml:space="preserve">Директор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B75B4">
        <w:rPr>
          <w:rFonts w:ascii="Times New Roman" w:hAnsi="Times New Roman" w:cs="Times New Roman"/>
          <w:sz w:val="26"/>
          <w:szCs w:val="26"/>
        </w:rPr>
        <w:t xml:space="preserve">  </w:t>
      </w:r>
      <w:r w:rsidRPr="000054CF">
        <w:rPr>
          <w:noProof/>
        </w:rPr>
        <w:pict>
          <v:shape id="_x0000_i1026" type="#_x0000_t75" style="width:1in;height:16.5pt;visibility:visible">
            <v:imagedata r:id="rId8" o:title=""/>
          </v:shape>
        </w:pict>
      </w:r>
      <w:r w:rsidRPr="00CB75B4">
        <w:rPr>
          <w:rFonts w:ascii="Times New Roman" w:hAnsi="Times New Roman" w:cs="Times New Roman"/>
          <w:sz w:val="26"/>
          <w:szCs w:val="26"/>
        </w:rPr>
        <w:t xml:space="preserve">                                  В.В. Синкевич</w:t>
      </w:r>
    </w:p>
    <w:p w:rsidR="001D6A5F" w:rsidRDefault="001D6A5F" w:rsidP="00B85F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D6A5F" w:rsidRDefault="001D6A5F" w:rsidP="00B85F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D6A5F" w:rsidRDefault="001D6A5F" w:rsidP="00D943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943C1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D6A5F" w:rsidRPr="00D943C1" w:rsidRDefault="001D6A5F" w:rsidP="00D943C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010" w:type="dxa"/>
        <w:jc w:val="center"/>
        <w:tblLook w:val="00A0"/>
      </w:tblPr>
      <w:tblGrid>
        <w:gridCol w:w="6447"/>
        <w:gridCol w:w="2563"/>
      </w:tblGrid>
      <w:tr w:rsidR="001D6A5F" w:rsidRPr="00D943C1">
        <w:trPr>
          <w:trHeight w:val="255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ПЛАНОВАЯ КАЛЬКУЛЯЦИЯ</w:t>
            </w:r>
          </w:p>
        </w:tc>
      </w:tr>
      <w:tr w:rsidR="001D6A5F" w:rsidRPr="00D943C1">
        <w:trPr>
          <w:trHeight w:val="255"/>
          <w:jc w:val="center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стоимости услуги по проведению и оцениванию результатов </w:t>
            </w:r>
          </w:p>
          <w:p w:rsidR="001D6A5F" w:rsidRPr="00D943C1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комплексного экзамена на владение русским языком, </w:t>
            </w:r>
          </w:p>
          <w:p w:rsidR="001D6A5F" w:rsidRPr="00D943C1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знание истории России и основ законодательства Российской Федерации для иностранных граждан и лиц без гражданства на территории Чукотского автономного округа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2017 году</w:t>
            </w:r>
          </w:p>
        </w:tc>
      </w:tr>
      <w:tr w:rsidR="001D6A5F" w:rsidRPr="00D943C1">
        <w:trPr>
          <w:trHeight w:val="255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6A5F" w:rsidRPr="00D943C1">
        <w:trPr>
          <w:trHeight w:val="270"/>
          <w:jc w:val="center"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5F" w:rsidRPr="00D943C1">
        <w:trPr>
          <w:trHeight w:val="544"/>
          <w:jc w:val="center"/>
        </w:trPr>
        <w:tc>
          <w:tcPr>
            <w:tcW w:w="6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5F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Сумма</w:t>
            </w:r>
          </w:p>
          <w:p w:rsidR="001D6A5F" w:rsidRPr="00D943C1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(в руб.)</w:t>
            </w:r>
          </w:p>
        </w:tc>
      </w:tr>
      <w:tr w:rsidR="001D6A5F" w:rsidRPr="00D943C1">
        <w:trPr>
          <w:trHeight w:val="765"/>
          <w:jc w:val="center"/>
        </w:trPr>
        <w:tc>
          <w:tcPr>
            <w:tcW w:w="64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6A5F" w:rsidRPr="00D943C1">
        <w:trPr>
          <w:trHeight w:val="255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1. Прямые расходы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1D6A5F" w:rsidRPr="00D943C1">
        <w:trPr>
          <w:trHeight w:val="510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Заработная плата педагогического персонала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1 488,00</w:t>
            </w:r>
          </w:p>
        </w:tc>
      </w:tr>
      <w:tr w:rsidR="001D6A5F" w:rsidRPr="00D943C1">
        <w:trPr>
          <w:trHeight w:val="510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Начисления на оплату труда педагогического персонала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403,00</w:t>
            </w:r>
          </w:p>
        </w:tc>
      </w:tr>
      <w:tr w:rsidR="001D6A5F" w:rsidRPr="00D943C1">
        <w:trPr>
          <w:trHeight w:val="255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Всего прямых расходов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1 891,00</w:t>
            </w:r>
          </w:p>
        </w:tc>
      </w:tr>
      <w:tr w:rsidR="001D6A5F" w:rsidRPr="00D943C1">
        <w:trPr>
          <w:trHeight w:val="255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2. Накладные (косвенные) расходы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1 817,00</w:t>
            </w:r>
          </w:p>
        </w:tc>
      </w:tr>
      <w:tr w:rsidR="001D6A5F" w:rsidRPr="00D943C1">
        <w:trPr>
          <w:trHeight w:val="510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3. Планируемая численность участников комплексного экзамена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8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D6A5F" w:rsidRPr="00D943C1">
        <w:trPr>
          <w:trHeight w:val="765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4. Себестоимость платной услуги по проведению и оцениванию результатов комплексного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на территории Чукотского автономного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3 708,00</w:t>
            </w:r>
          </w:p>
        </w:tc>
      </w:tr>
      <w:tr w:rsidR="001D6A5F" w:rsidRPr="00D943C1">
        <w:trPr>
          <w:trHeight w:val="510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5. Плановые накопления (прибыль) 20%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742,00</w:t>
            </w:r>
          </w:p>
        </w:tc>
      </w:tr>
      <w:tr w:rsidR="001D6A5F" w:rsidRPr="00D943C1">
        <w:trPr>
          <w:trHeight w:val="1020"/>
          <w:jc w:val="center"/>
        </w:trPr>
        <w:tc>
          <w:tcPr>
            <w:tcW w:w="6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D943C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Стоимость платной услуги по проведению и оцениванию результатов комплексного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на территории Чукотского автономного округа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4 450,00</w:t>
            </w:r>
          </w:p>
        </w:tc>
      </w:tr>
      <w:tr w:rsidR="001D6A5F" w:rsidRPr="00D943C1">
        <w:trPr>
          <w:trHeight w:val="1795"/>
          <w:jc w:val="center"/>
        </w:trPr>
        <w:tc>
          <w:tcPr>
            <w:tcW w:w="6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D943C1" w:rsidRDefault="001D6A5F" w:rsidP="00D3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3C1">
              <w:rPr>
                <w:rFonts w:ascii="Times New Roman" w:hAnsi="Times New Roman" w:cs="Times New Roman"/>
                <w:sz w:val="26"/>
                <w:szCs w:val="26"/>
              </w:rPr>
              <w:t>7. Доходы от платной услуги по проведению и оцениванию результатов комплексного экзамена на владение русским языком, знание истории России и основ законодательства Российской Федерации для иностранных граждан и лиц без гражданства на территории Чукотского автономного округа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F" w:rsidRPr="006148CD" w:rsidRDefault="001D6A5F" w:rsidP="00D3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742,00</w:t>
            </w:r>
          </w:p>
        </w:tc>
      </w:tr>
    </w:tbl>
    <w:p w:rsidR="001D6A5F" w:rsidRDefault="001D6A5F" w:rsidP="00D943C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D943C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D943C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1D6A5F" w:rsidRDefault="001D6A5F" w:rsidP="00F30FB9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077" w:type="dxa"/>
        <w:jc w:val="center"/>
        <w:tblLook w:val="00A0"/>
      </w:tblPr>
      <w:tblGrid>
        <w:gridCol w:w="960"/>
        <w:gridCol w:w="4754"/>
        <w:gridCol w:w="2363"/>
      </w:tblGrid>
      <w:tr w:rsidR="001D6A5F" w:rsidRPr="00F30FB9">
        <w:trPr>
          <w:trHeight w:val="255"/>
          <w:jc w:val="center"/>
        </w:trPr>
        <w:tc>
          <w:tcPr>
            <w:tcW w:w="8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РАСЧЕТ</w:t>
            </w:r>
          </w:p>
        </w:tc>
      </w:tr>
      <w:tr w:rsidR="001D6A5F" w:rsidRPr="00F30FB9">
        <w:trPr>
          <w:trHeight w:val="255"/>
          <w:jc w:val="center"/>
        </w:trPr>
        <w:tc>
          <w:tcPr>
            <w:tcW w:w="8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предварительных расходов для составления калькуляции</w:t>
            </w:r>
          </w:p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стоимости услуги по проведению и оцениванию результатов </w:t>
            </w:r>
          </w:p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комплексного экзамена на владение русским языком, </w:t>
            </w:r>
          </w:p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знание истории России и основ законодательства Российской Федерации для иностранных граждан и лиц без гражданства </w:t>
            </w:r>
          </w:p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территории Чукотского автономного округа в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1D6A5F" w:rsidRPr="00F30FB9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6A5F" w:rsidRPr="00F30FB9" w:rsidRDefault="001D6A5F" w:rsidP="00075E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6A5F" w:rsidRPr="00F30FB9" w:rsidRDefault="001D6A5F" w:rsidP="00075E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95" w:type="dxa"/>
        <w:tblInd w:w="-106" w:type="dxa"/>
        <w:tblLook w:val="00A0"/>
      </w:tblPr>
      <w:tblGrid>
        <w:gridCol w:w="939"/>
        <w:gridCol w:w="5029"/>
        <w:gridCol w:w="3827"/>
      </w:tblGrid>
      <w:tr w:rsidR="001D6A5F" w:rsidRPr="00F30FB9">
        <w:trPr>
          <w:trHeight w:val="1290"/>
        </w:trPr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п.п.</w:t>
            </w:r>
          </w:p>
        </w:tc>
        <w:tc>
          <w:tcPr>
            <w:tcW w:w="5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Комплексный экзамен</w:t>
            </w: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 xml:space="preserve">на владение русским языком, знание истории России и основ законодательства Российской Федерации для иностранных граждан и лиц без гражданства </w:t>
            </w: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получения трудового патента </w:t>
            </w:r>
          </w:p>
        </w:tc>
      </w:tr>
      <w:tr w:rsidR="001D6A5F" w:rsidRPr="00F30FB9">
        <w:trPr>
          <w:trHeight w:val="544"/>
        </w:trPr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D6A5F" w:rsidRPr="00F30FB9">
        <w:trPr>
          <w:trHeight w:val="255"/>
        </w:trPr>
        <w:tc>
          <w:tcPr>
            <w:tcW w:w="97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30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Расчет прямых расходов</w:t>
            </w:r>
          </w:p>
        </w:tc>
      </w:tr>
      <w:tr w:rsidR="001D6A5F" w:rsidRPr="00F30FB9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Количество преподавательских часов, необходимых для оценивания результатов комплексного экзамена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1D6A5F" w:rsidRPr="00F30FB9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Нормативная численность участников комплексного экзамена, чел.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1D6A5F" w:rsidRPr="00F30FB9">
        <w:trPr>
          <w:trHeight w:val="2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Оплата труда преподавателя, руб./час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772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975,40</w:t>
            </w:r>
          </w:p>
        </w:tc>
      </w:tr>
      <w:tr w:rsidR="001D6A5F" w:rsidRPr="00F30FB9">
        <w:trPr>
          <w:trHeight w:val="76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Фонд оплаты труда преподавательского состава руб. (стр.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 xml:space="preserve"> х 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772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1 487,70</w:t>
            </w:r>
          </w:p>
        </w:tc>
      </w:tr>
      <w:tr w:rsidR="001D6A5F" w:rsidRPr="00F30FB9">
        <w:trPr>
          <w:trHeight w:val="52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Начисление на оплату труда (стр.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 xml:space="preserve"> х 27,1%)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772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403,17</w:t>
            </w:r>
          </w:p>
        </w:tc>
      </w:tr>
      <w:tr w:rsidR="001D6A5F" w:rsidRPr="00F30FB9">
        <w:trPr>
          <w:trHeight w:val="510"/>
        </w:trPr>
        <w:tc>
          <w:tcPr>
            <w:tcW w:w="9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772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Расчет накладных (косвенных) расходов</w:t>
            </w:r>
          </w:p>
        </w:tc>
      </w:tr>
      <w:tr w:rsidR="001D6A5F" w:rsidRPr="00F30FB9">
        <w:trPr>
          <w:trHeight w:val="51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Коэффициент накладных (косвенных) расходов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A5F" w:rsidRPr="00772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>1,22</w:t>
            </w:r>
          </w:p>
        </w:tc>
      </w:tr>
      <w:tr w:rsidR="001D6A5F" w:rsidRPr="00F30FB9">
        <w:trPr>
          <w:trHeight w:val="52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A5F" w:rsidRPr="00F30FB9" w:rsidRDefault="001D6A5F" w:rsidP="00075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>Сумма накладных (косвенных) расходов (стр.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0FB9">
              <w:rPr>
                <w:rFonts w:ascii="Times New Roman" w:hAnsi="Times New Roman" w:cs="Times New Roman"/>
                <w:sz w:val="26"/>
                <w:szCs w:val="26"/>
              </w:rPr>
              <w:t xml:space="preserve"> х стр.10)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A5F" w:rsidRPr="00772FB9" w:rsidRDefault="001D6A5F" w:rsidP="00075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1 817,00</w:t>
            </w:r>
          </w:p>
        </w:tc>
      </w:tr>
    </w:tbl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075E6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D6A5F" w:rsidRDefault="001D6A5F" w:rsidP="00075E6E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1D6A5F" w:rsidRPr="00772FB9" w:rsidRDefault="001D6A5F" w:rsidP="00772FB9">
      <w:pPr>
        <w:tabs>
          <w:tab w:val="left" w:pos="663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772FB9">
        <w:rPr>
          <w:rFonts w:ascii="Times New Roman" w:hAnsi="Times New Roman" w:cs="Times New Roman"/>
          <w:sz w:val="26"/>
          <w:szCs w:val="26"/>
        </w:rPr>
        <w:t>Приложение 3</w:t>
      </w:r>
    </w:p>
    <w:tbl>
      <w:tblPr>
        <w:tblW w:w="6900" w:type="dxa"/>
        <w:jc w:val="center"/>
        <w:tblLook w:val="00A0"/>
      </w:tblPr>
      <w:tblGrid>
        <w:gridCol w:w="5040"/>
        <w:gridCol w:w="1860"/>
      </w:tblGrid>
      <w:tr w:rsidR="001D6A5F" w:rsidRPr="00772FB9">
        <w:trPr>
          <w:trHeight w:val="255"/>
          <w:jc w:val="center"/>
        </w:trPr>
        <w:tc>
          <w:tcPr>
            <w:tcW w:w="6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6A5F" w:rsidRPr="00772FB9" w:rsidRDefault="001D6A5F" w:rsidP="007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Расчёт коэффициента </w:t>
            </w:r>
          </w:p>
          <w:p w:rsidR="001D6A5F" w:rsidRPr="00772FB9" w:rsidRDefault="001D6A5F" w:rsidP="007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составления калькуляции стоимости услуги </w:t>
            </w:r>
          </w:p>
          <w:p w:rsidR="001D6A5F" w:rsidRPr="00772FB9" w:rsidRDefault="001D6A5F" w:rsidP="007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 проведению и оцениванию результатов </w:t>
            </w:r>
          </w:p>
          <w:p w:rsidR="001D6A5F" w:rsidRPr="00772FB9" w:rsidRDefault="001D6A5F" w:rsidP="007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комплексного экзамена на владение русским языком, </w:t>
            </w:r>
          </w:p>
          <w:p w:rsidR="001D6A5F" w:rsidRPr="00772FB9" w:rsidRDefault="001D6A5F" w:rsidP="007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знание истории России и основ законодательства Российской Федерации для иностранных граждан </w:t>
            </w:r>
          </w:p>
          <w:p w:rsidR="001D6A5F" w:rsidRPr="00772FB9" w:rsidRDefault="001D6A5F" w:rsidP="00772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лиц без гражданства на территории </w:t>
            </w:r>
          </w:p>
          <w:p w:rsidR="001D6A5F" w:rsidRPr="00772FB9" w:rsidRDefault="001D6A5F" w:rsidP="009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Чукотского автономного округа в 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>ПРЕПОДАВАТЕЛЬСКИЙ СОСТАВ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Комплексный экзамен для получения трудового патента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1 487,70</w:t>
            </w: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>Начисление на оплату труда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403,17</w:t>
            </w: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1 891,00</w:t>
            </w: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5F" w:rsidRPr="00355C65">
        <w:trPr>
          <w:trHeight w:val="510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Фонд заработной платы содействующего персонала (30% от преподавательского состава)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355C65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446,31</w:t>
            </w:r>
          </w:p>
        </w:tc>
      </w:tr>
      <w:tr w:rsidR="001D6A5F" w:rsidRPr="00355C65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Пенсионный фонд 27,1%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355C65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120,95</w:t>
            </w:r>
          </w:p>
        </w:tc>
      </w:tr>
      <w:tr w:rsidR="001D6A5F" w:rsidRPr="00355C65">
        <w:trPr>
          <w:trHeight w:val="76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Расходные материалы (картриджи для принтеров, ксероксов, бумага, сертификаты, канцелярские товары и другое)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355C65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670,00</w:t>
            </w:r>
          </w:p>
        </w:tc>
      </w:tr>
      <w:tr w:rsidR="001D6A5F" w:rsidRPr="00355C65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Услуги связи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355C65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158,74</w:t>
            </w: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Услуги связи Интернет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>75,00</w:t>
            </w:r>
          </w:p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5F" w:rsidRPr="00724366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24366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2436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Приобретение сертификатной  бумаги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24366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24366">
              <w:rPr>
                <w:rFonts w:ascii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9770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1 817,00</w:t>
            </w:r>
          </w:p>
        </w:tc>
      </w:tr>
      <w:tr w:rsidR="001D6A5F" w:rsidRPr="00772FB9">
        <w:trPr>
          <w:trHeight w:val="28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A5F" w:rsidRPr="00772FB9">
        <w:trPr>
          <w:trHeight w:val="255"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A5F" w:rsidRPr="00772FB9" w:rsidRDefault="001D6A5F" w:rsidP="00772F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2FB9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D6A5F" w:rsidRPr="00772FB9" w:rsidRDefault="001D6A5F" w:rsidP="00772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1,22</w:t>
            </w:r>
          </w:p>
        </w:tc>
      </w:tr>
    </w:tbl>
    <w:p w:rsidR="001D6A5F" w:rsidRDefault="001D6A5F" w:rsidP="00F30FB9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sectPr w:rsidR="001D6A5F" w:rsidSect="00FB439A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5F" w:rsidRDefault="001D6A5F" w:rsidP="008800D8">
      <w:pPr>
        <w:spacing w:after="0" w:line="240" w:lineRule="auto"/>
      </w:pPr>
      <w:r>
        <w:separator/>
      </w:r>
    </w:p>
  </w:endnote>
  <w:endnote w:type="continuationSeparator" w:id="1">
    <w:p w:rsidR="001D6A5F" w:rsidRDefault="001D6A5F" w:rsidP="0088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5F" w:rsidRDefault="001D6A5F" w:rsidP="008800D8">
      <w:pPr>
        <w:spacing w:after="0" w:line="240" w:lineRule="auto"/>
      </w:pPr>
      <w:r>
        <w:separator/>
      </w:r>
    </w:p>
  </w:footnote>
  <w:footnote w:type="continuationSeparator" w:id="1">
    <w:p w:rsidR="001D6A5F" w:rsidRDefault="001D6A5F" w:rsidP="0088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5F" w:rsidRDefault="001D6A5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107E1"/>
    <w:multiLevelType w:val="hybridMultilevel"/>
    <w:tmpl w:val="D4917FA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20F410"/>
    <w:multiLevelType w:val="hybridMultilevel"/>
    <w:tmpl w:val="ACA9AAB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DD0EED"/>
    <w:multiLevelType w:val="hybridMultilevel"/>
    <w:tmpl w:val="E9C400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7BCAA3"/>
    <w:multiLevelType w:val="hybridMultilevel"/>
    <w:tmpl w:val="43AEEBC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6375AF"/>
    <w:multiLevelType w:val="hybridMultilevel"/>
    <w:tmpl w:val="942775D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4292257"/>
    <w:multiLevelType w:val="hybridMultilevel"/>
    <w:tmpl w:val="1C93EE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3D9B9C"/>
    <w:multiLevelType w:val="hybridMultilevel"/>
    <w:tmpl w:val="93FAF69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34ED62B"/>
    <w:multiLevelType w:val="hybridMultilevel"/>
    <w:tmpl w:val="396F3A1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1179548"/>
    <w:multiLevelType w:val="hybridMultilevel"/>
    <w:tmpl w:val="EC1B5B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D36B114"/>
    <w:multiLevelType w:val="hybridMultilevel"/>
    <w:tmpl w:val="B4214C8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E1D3E5A"/>
    <w:multiLevelType w:val="hybridMultilevel"/>
    <w:tmpl w:val="9EE1B28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E63B89"/>
    <w:multiLevelType w:val="hybridMultilevel"/>
    <w:tmpl w:val="6FF424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50DA49E"/>
    <w:multiLevelType w:val="hybridMultilevel"/>
    <w:tmpl w:val="F181427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D23D4A"/>
    <w:multiLevelType w:val="multilevel"/>
    <w:tmpl w:val="B67AED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4">
    <w:nsid w:val="3B957829"/>
    <w:multiLevelType w:val="hybridMultilevel"/>
    <w:tmpl w:val="20129564"/>
    <w:lvl w:ilvl="0" w:tplc="BAF2463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684D4C"/>
    <w:multiLevelType w:val="multilevel"/>
    <w:tmpl w:val="5568DC3C"/>
    <w:lvl w:ilvl="0">
      <w:start w:val="1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6A6963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E44443"/>
    <w:multiLevelType w:val="hybridMultilevel"/>
    <w:tmpl w:val="6F1DD79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5CB60F8"/>
    <w:multiLevelType w:val="multilevel"/>
    <w:tmpl w:val="3536A3E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AC004D3"/>
    <w:multiLevelType w:val="multilevel"/>
    <w:tmpl w:val="134A74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357881"/>
    <w:multiLevelType w:val="multilevel"/>
    <w:tmpl w:val="8C1690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7"/>
  </w:num>
  <w:num w:numId="15">
    <w:abstractNumId w:val="1"/>
  </w:num>
  <w:num w:numId="16">
    <w:abstractNumId w:val="5"/>
  </w:num>
  <w:num w:numId="17">
    <w:abstractNumId w:val="6"/>
  </w:num>
  <w:num w:numId="18">
    <w:abstractNumId w:val="3"/>
  </w:num>
  <w:num w:numId="19">
    <w:abstractNumId w:val="2"/>
  </w:num>
  <w:num w:numId="20">
    <w:abstractNumId w:val="1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9A7"/>
    <w:rsid w:val="000004A2"/>
    <w:rsid w:val="000054CF"/>
    <w:rsid w:val="00006D41"/>
    <w:rsid w:val="00007470"/>
    <w:rsid w:val="00013D31"/>
    <w:rsid w:val="00024DA1"/>
    <w:rsid w:val="000312B2"/>
    <w:rsid w:val="00036E1F"/>
    <w:rsid w:val="000561A9"/>
    <w:rsid w:val="00060137"/>
    <w:rsid w:val="00075E6E"/>
    <w:rsid w:val="000846B2"/>
    <w:rsid w:val="000A4F57"/>
    <w:rsid w:val="000B538A"/>
    <w:rsid w:val="000B57BF"/>
    <w:rsid w:val="000C3DED"/>
    <w:rsid w:val="000D3053"/>
    <w:rsid w:val="000D4D13"/>
    <w:rsid w:val="000E52E9"/>
    <w:rsid w:val="00106CA2"/>
    <w:rsid w:val="00120902"/>
    <w:rsid w:val="001229E6"/>
    <w:rsid w:val="00132DC4"/>
    <w:rsid w:val="00136666"/>
    <w:rsid w:val="00144061"/>
    <w:rsid w:val="00145591"/>
    <w:rsid w:val="00160D4D"/>
    <w:rsid w:val="00171F7E"/>
    <w:rsid w:val="001801E0"/>
    <w:rsid w:val="00184DCB"/>
    <w:rsid w:val="001D6A5F"/>
    <w:rsid w:val="001F0F14"/>
    <w:rsid w:val="001F6420"/>
    <w:rsid w:val="0021491D"/>
    <w:rsid w:val="00235F2D"/>
    <w:rsid w:val="00241161"/>
    <w:rsid w:val="0026426C"/>
    <w:rsid w:val="00270616"/>
    <w:rsid w:val="00270E3C"/>
    <w:rsid w:val="002765AC"/>
    <w:rsid w:val="002972D6"/>
    <w:rsid w:val="002A2EEA"/>
    <w:rsid w:val="002A388A"/>
    <w:rsid w:val="002B7281"/>
    <w:rsid w:val="002D3B66"/>
    <w:rsid w:val="002D4E18"/>
    <w:rsid w:val="002E14CC"/>
    <w:rsid w:val="002E7962"/>
    <w:rsid w:val="002F1A62"/>
    <w:rsid w:val="002F7BD8"/>
    <w:rsid w:val="003013D3"/>
    <w:rsid w:val="00302009"/>
    <w:rsid w:val="00313FCD"/>
    <w:rsid w:val="003223EB"/>
    <w:rsid w:val="00337C04"/>
    <w:rsid w:val="00345D71"/>
    <w:rsid w:val="003515F6"/>
    <w:rsid w:val="00354E18"/>
    <w:rsid w:val="00355C65"/>
    <w:rsid w:val="0036154B"/>
    <w:rsid w:val="0038358D"/>
    <w:rsid w:val="0039551A"/>
    <w:rsid w:val="003965BC"/>
    <w:rsid w:val="003C0CB1"/>
    <w:rsid w:val="003D7428"/>
    <w:rsid w:val="00411597"/>
    <w:rsid w:val="004263A6"/>
    <w:rsid w:val="00442BDC"/>
    <w:rsid w:val="00442CF3"/>
    <w:rsid w:val="00462448"/>
    <w:rsid w:val="00472721"/>
    <w:rsid w:val="00477130"/>
    <w:rsid w:val="00486437"/>
    <w:rsid w:val="00487E81"/>
    <w:rsid w:val="00493391"/>
    <w:rsid w:val="004A7FE2"/>
    <w:rsid w:val="004B32C0"/>
    <w:rsid w:val="004C61E3"/>
    <w:rsid w:val="004D1D69"/>
    <w:rsid w:val="00502245"/>
    <w:rsid w:val="005037D3"/>
    <w:rsid w:val="005121B2"/>
    <w:rsid w:val="0052122A"/>
    <w:rsid w:val="005470F0"/>
    <w:rsid w:val="00555386"/>
    <w:rsid w:val="00570C87"/>
    <w:rsid w:val="00575EBC"/>
    <w:rsid w:val="00584A97"/>
    <w:rsid w:val="005949F2"/>
    <w:rsid w:val="005950EC"/>
    <w:rsid w:val="005B3F37"/>
    <w:rsid w:val="005C49E4"/>
    <w:rsid w:val="005D7415"/>
    <w:rsid w:val="005E02CA"/>
    <w:rsid w:val="005E05A5"/>
    <w:rsid w:val="005E0C38"/>
    <w:rsid w:val="005E0FD8"/>
    <w:rsid w:val="005E4285"/>
    <w:rsid w:val="005F216E"/>
    <w:rsid w:val="005F376A"/>
    <w:rsid w:val="006148CD"/>
    <w:rsid w:val="00620ED9"/>
    <w:rsid w:val="006211C2"/>
    <w:rsid w:val="00622421"/>
    <w:rsid w:val="00626E0C"/>
    <w:rsid w:val="00627048"/>
    <w:rsid w:val="00632B8E"/>
    <w:rsid w:val="00634560"/>
    <w:rsid w:val="0063758C"/>
    <w:rsid w:val="006403D9"/>
    <w:rsid w:val="00645A7A"/>
    <w:rsid w:val="00646C98"/>
    <w:rsid w:val="0065300F"/>
    <w:rsid w:val="00655452"/>
    <w:rsid w:val="00655FF0"/>
    <w:rsid w:val="006660A8"/>
    <w:rsid w:val="00676F77"/>
    <w:rsid w:val="006776FC"/>
    <w:rsid w:val="00680EDD"/>
    <w:rsid w:val="006A5594"/>
    <w:rsid w:val="006B6D62"/>
    <w:rsid w:val="006C3A61"/>
    <w:rsid w:val="006C3C26"/>
    <w:rsid w:val="006C715F"/>
    <w:rsid w:val="006D4D6E"/>
    <w:rsid w:val="006D6919"/>
    <w:rsid w:val="006F0ABC"/>
    <w:rsid w:val="0070593D"/>
    <w:rsid w:val="00716E9A"/>
    <w:rsid w:val="00716FC8"/>
    <w:rsid w:val="0072341F"/>
    <w:rsid w:val="00724366"/>
    <w:rsid w:val="00727E8F"/>
    <w:rsid w:val="00731F30"/>
    <w:rsid w:val="00732176"/>
    <w:rsid w:val="00736D22"/>
    <w:rsid w:val="00740CCD"/>
    <w:rsid w:val="0074283A"/>
    <w:rsid w:val="0074556E"/>
    <w:rsid w:val="00754F0A"/>
    <w:rsid w:val="00760D8A"/>
    <w:rsid w:val="00765CFC"/>
    <w:rsid w:val="00772621"/>
    <w:rsid w:val="00772FB9"/>
    <w:rsid w:val="0077392C"/>
    <w:rsid w:val="0077739E"/>
    <w:rsid w:val="00782974"/>
    <w:rsid w:val="007957B9"/>
    <w:rsid w:val="007965D7"/>
    <w:rsid w:val="007B48B6"/>
    <w:rsid w:val="007C4049"/>
    <w:rsid w:val="007E0044"/>
    <w:rsid w:val="007E0BF7"/>
    <w:rsid w:val="007E4980"/>
    <w:rsid w:val="007F0936"/>
    <w:rsid w:val="007F1B8F"/>
    <w:rsid w:val="007F26CE"/>
    <w:rsid w:val="007F39A7"/>
    <w:rsid w:val="007F5015"/>
    <w:rsid w:val="0080199B"/>
    <w:rsid w:val="008236B5"/>
    <w:rsid w:val="008251C0"/>
    <w:rsid w:val="0083417B"/>
    <w:rsid w:val="00840960"/>
    <w:rsid w:val="00842783"/>
    <w:rsid w:val="00842920"/>
    <w:rsid w:val="00845BBE"/>
    <w:rsid w:val="00846352"/>
    <w:rsid w:val="00847830"/>
    <w:rsid w:val="0085365D"/>
    <w:rsid w:val="00863311"/>
    <w:rsid w:val="0087082D"/>
    <w:rsid w:val="008800D8"/>
    <w:rsid w:val="00884871"/>
    <w:rsid w:val="00892C3F"/>
    <w:rsid w:val="00894843"/>
    <w:rsid w:val="00895515"/>
    <w:rsid w:val="008C15B7"/>
    <w:rsid w:val="008C2073"/>
    <w:rsid w:val="008C3E87"/>
    <w:rsid w:val="008E24AC"/>
    <w:rsid w:val="008E4412"/>
    <w:rsid w:val="008F0112"/>
    <w:rsid w:val="0092008D"/>
    <w:rsid w:val="0093140F"/>
    <w:rsid w:val="00933A11"/>
    <w:rsid w:val="00937559"/>
    <w:rsid w:val="00946FB5"/>
    <w:rsid w:val="00951A3B"/>
    <w:rsid w:val="00951ED2"/>
    <w:rsid w:val="009600F6"/>
    <w:rsid w:val="009660CC"/>
    <w:rsid w:val="009726D1"/>
    <w:rsid w:val="00977058"/>
    <w:rsid w:val="009813FA"/>
    <w:rsid w:val="00984772"/>
    <w:rsid w:val="009C7AD7"/>
    <w:rsid w:val="009D326B"/>
    <w:rsid w:val="009E0BB8"/>
    <w:rsid w:val="009E3AE7"/>
    <w:rsid w:val="009F0EC8"/>
    <w:rsid w:val="009F2189"/>
    <w:rsid w:val="009F53EF"/>
    <w:rsid w:val="00A002CD"/>
    <w:rsid w:val="00A12BF4"/>
    <w:rsid w:val="00A25CA1"/>
    <w:rsid w:val="00A37445"/>
    <w:rsid w:val="00A87CF4"/>
    <w:rsid w:val="00A96C0D"/>
    <w:rsid w:val="00A978E5"/>
    <w:rsid w:val="00AB1B14"/>
    <w:rsid w:val="00AB2DB1"/>
    <w:rsid w:val="00AC61E1"/>
    <w:rsid w:val="00AE0474"/>
    <w:rsid w:val="00AF50C7"/>
    <w:rsid w:val="00B06FD5"/>
    <w:rsid w:val="00B22ECA"/>
    <w:rsid w:val="00B27187"/>
    <w:rsid w:val="00B37B56"/>
    <w:rsid w:val="00B46213"/>
    <w:rsid w:val="00B6133E"/>
    <w:rsid w:val="00B83D0E"/>
    <w:rsid w:val="00B85F15"/>
    <w:rsid w:val="00B907EE"/>
    <w:rsid w:val="00BB055E"/>
    <w:rsid w:val="00BD2094"/>
    <w:rsid w:val="00BD5658"/>
    <w:rsid w:val="00BE25CB"/>
    <w:rsid w:val="00BE5E36"/>
    <w:rsid w:val="00BE6DF7"/>
    <w:rsid w:val="00BF170F"/>
    <w:rsid w:val="00BF28C8"/>
    <w:rsid w:val="00C01D74"/>
    <w:rsid w:val="00C01DA1"/>
    <w:rsid w:val="00C06E08"/>
    <w:rsid w:val="00C15579"/>
    <w:rsid w:val="00C169EA"/>
    <w:rsid w:val="00C16E8A"/>
    <w:rsid w:val="00C1750F"/>
    <w:rsid w:val="00C179A8"/>
    <w:rsid w:val="00C23A6C"/>
    <w:rsid w:val="00C26834"/>
    <w:rsid w:val="00C456FE"/>
    <w:rsid w:val="00C66178"/>
    <w:rsid w:val="00C90866"/>
    <w:rsid w:val="00CA21ED"/>
    <w:rsid w:val="00CB0BF8"/>
    <w:rsid w:val="00CB3D04"/>
    <w:rsid w:val="00CB3F95"/>
    <w:rsid w:val="00CB75B4"/>
    <w:rsid w:val="00CC4BB0"/>
    <w:rsid w:val="00CE4244"/>
    <w:rsid w:val="00D0737A"/>
    <w:rsid w:val="00D105E8"/>
    <w:rsid w:val="00D2649F"/>
    <w:rsid w:val="00D31936"/>
    <w:rsid w:val="00D32E53"/>
    <w:rsid w:val="00D352F1"/>
    <w:rsid w:val="00D43D4F"/>
    <w:rsid w:val="00D5057C"/>
    <w:rsid w:val="00D50E49"/>
    <w:rsid w:val="00D53C66"/>
    <w:rsid w:val="00D54631"/>
    <w:rsid w:val="00D5663C"/>
    <w:rsid w:val="00D566F3"/>
    <w:rsid w:val="00D60F8F"/>
    <w:rsid w:val="00D65BF4"/>
    <w:rsid w:val="00D83446"/>
    <w:rsid w:val="00D86FC0"/>
    <w:rsid w:val="00D943C1"/>
    <w:rsid w:val="00DA516C"/>
    <w:rsid w:val="00DB0CB4"/>
    <w:rsid w:val="00DB781F"/>
    <w:rsid w:val="00DC0CC0"/>
    <w:rsid w:val="00DC1EF2"/>
    <w:rsid w:val="00DC2583"/>
    <w:rsid w:val="00DD470E"/>
    <w:rsid w:val="00DD7F9E"/>
    <w:rsid w:val="00DE495F"/>
    <w:rsid w:val="00E02A50"/>
    <w:rsid w:val="00E216DD"/>
    <w:rsid w:val="00E37FE5"/>
    <w:rsid w:val="00E45C13"/>
    <w:rsid w:val="00E47A19"/>
    <w:rsid w:val="00E541E6"/>
    <w:rsid w:val="00E616CA"/>
    <w:rsid w:val="00E6208F"/>
    <w:rsid w:val="00E641CB"/>
    <w:rsid w:val="00E64858"/>
    <w:rsid w:val="00E70DF7"/>
    <w:rsid w:val="00E72CDD"/>
    <w:rsid w:val="00E74BC4"/>
    <w:rsid w:val="00E875D2"/>
    <w:rsid w:val="00EB709C"/>
    <w:rsid w:val="00EC1B33"/>
    <w:rsid w:val="00EC2C46"/>
    <w:rsid w:val="00EC42E1"/>
    <w:rsid w:val="00ED5EBF"/>
    <w:rsid w:val="00ED6CCD"/>
    <w:rsid w:val="00ED7BFF"/>
    <w:rsid w:val="00EE0048"/>
    <w:rsid w:val="00EE0EF5"/>
    <w:rsid w:val="00EF039B"/>
    <w:rsid w:val="00F055FC"/>
    <w:rsid w:val="00F11D3C"/>
    <w:rsid w:val="00F12FAF"/>
    <w:rsid w:val="00F1321D"/>
    <w:rsid w:val="00F1654C"/>
    <w:rsid w:val="00F1755D"/>
    <w:rsid w:val="00F17800"/>
    <w:rsid w:val="00F30FB9"/>
    <w:rsid w:val="00F35618"/>
    <w:rsid w:val="00F44454"/>
    <w:rsid w:val="00F53420"/>
    <w:rsid w:val="00F6379B"/>
    <w:rsid w:val="00F74455"/>
    <w:rsid w:val="00F85434"/>
    <w:rsid w:val="00F91F92"/>
    <w:rsid w:val="00FA61BE"/>
    <w:rsid w:val="00FB439A"/>
    <w:rsid w:val="00FB48CC"/>
    <w:rsid w:val="00FC7D0A"/>
    <w:rsid w:val="00FD3DCA"/>
    <w:rsid w:val="00FD63FE"/>
    <w:rsid w:val="00FE28E7"/>
    <w:rsid w:val="00FE51EC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15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9A7"/>
    <w:pPr>
      <w:keepNext/>
      <w:spacing w:after="0" w:line="240" w:lineRule="auto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39A7"/>
    <w:pPr>
      <w:keepNext/>
      <w:spacing w:after="0" w:line="240" w:lineRule="auto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9A7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9A7"/>
    <w:rPr>
      <w:rFonts w:ascii="Times New Roman" w:hAnsi="Times New Roman" w:cs="Times New Roman"/>
      <w:b/>
      <w:bCs/>
      <w:sz w:val="25"/>
      <w:szCs w:val="25"/>
    </w:rPr>
  </w:style>
  <w:style w:type="paragraph" w:styleId="BodyText2">
    <w:name w:val="Body Text 2"/>
    <w:basedOn w:val="Normal"/>
    <w:link w:val="BodyText2Char"/>
    <w:uiPriority w:val="99"/>
    <w:rsid w:val="007F39A7"/>
    <w:pPr>
      <w:spacing w:after="0" w:line="240" w:lineRule="auto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39A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9A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F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9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F39A7"/>
    <w:pPr>
      <w:spacing w:after="12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39A7"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4D1D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85434"/>
    <w:rPr>
      <w:color w:val="0000FF"/>
      <w:u w:val="single"/>
    </w:rPr>
  </w:style>
  <w:style w:type="paragraph" w:customStyle="1" w:styleId="a0">
    <w:name w:val="Знак"/>
    <w:basedOn w:val="Normal"/>
    <w:uiPriority w:val="99"/>
    <w:rsid w:val="00F854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85434"/>
    <w:pPr>
      <w:spacing w:after="0" w:line="240" w:lineRule="auto"/>
      <w:ind w:left="142" w:right="-1" w:firstLine="142"/>
      <w:jc w:val="both"/>
    </w:pPr>
    <w:rPr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442BD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442BDC"/>
    <w:pPr>
      <w:widowControl w:val="0"/>
      <w:shd w:val="clear" w:color="auto" w:fill="FFFFFF"/>
      <w:spacing w:after="0" w:line="370" w:lineRule="exact"/>
      <w:jc w:val="center"/>
    </w:pPr>
    <w:rPr>
      <w:i/>
      <w:iCs/>
      <w:sz w:val="27"/>
      <w:szCs w:val="27"/>
    </w:rPr>
  </w:style>
  <w:style w:type="character" w:customStyle="1" w:styleId="a1">
    <w:name w:val="Основной текст_"/>
    <w:basedOn w:val="DefaultParagraphFont"/>
    <w:link w:val="41"/>
    <w:uiPriority w:val="99"/>
    <w:locked/>
    <w:rsid w:val="008800D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2">
    <w:name w:val="Колонтитул_"/>
    <w:basedOn w:val="DefaultParagraphFont"/>
    <w:uiPriority w:val="99"/>
    <w:rsid w:val="008800D8"/>
    <w:rPr>
      <w:rFonts w:ascii="Times New Roman" w:hAnsi="Times New Roman" w:cs="Times New Roman"/>
      <w:sz w:val="27"/>
      <w:szCs w:val="27"/>
      <w:u w:val="none"/>
    </w:rPr>
  </w:style>
  <w:style w:type="character" w:customStyle="1" w:styleId="10pt">
    <w:name w:val="Колонтитул + 10 pt"/>
    <w:aliases w:val="Полужирный"/>
    <w:basedOn w:val="a2"/>
    <w:uiPriority w:val="99"/>
    <w:rsid w:val="008800D8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a3">
    <w:name w:val="Колонтитул"/>
    <w:basedOn w:val="a2"/>
    <w:uiPriority w:val="99"/>
    <w:rsid w:val="008800D8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+ 9"/>
    <w:aliases w:val="5 pt,Полужирный2"/>
    <w:basedOn w:val="a1"/>
    <w:uiPriority w:val="99"/>
    <w:rsid w:val="008800D8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">
    <w:name w:val="Основной текст2"/>
    <w:basedOn w:val="a1"/>
    <w:uiPriority w:val="99"/>
    <w:rsid w:val="008800D8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8800D8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a4">
    <w:name w:val="Подпись к таблице_"/>
    <w:basedOn w:val="DefaultParagraphFont"/>
    <w:link w:val="a5"/>
    <w:uiPriority w:val="99"/>
    <w:locked/>
    <w:rsid w:val="008800D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0 pt,Курсив"/>
    <w:basedOn w:val="a1"/>
    <w:uiPriority w:val="99"/>
    <w:rsid w:val="008800D8"/>
    <w:rPr>
      <w:rFonts w:ascii="Sylfaen" w:hAnsi="Sylfaen" w:cs="Sylfaen"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Calibri">
    <w:name w:val="Основной текст + Calibri"/>
    <w:aliases w:val="9 pt"/>
    <w:basedOn w:val="a1"/>
    <w:uiPriority w:val="99"/>
    <w:rsid w:val="008800D8"/>
    <w:rPr>
      <w:rFonts w:ascii="Calibri" w:hAnsi="Calibri" w:cs="Calibri"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">
    <w:name w:val="Основной текст + 9 pt"/>
    <w:aliases w:val="Полужирный1"/>
    <w:basedOn w:val="a1"/>
    <w:uiPriority w:val="99"/>
    <w:rsid w:val="008800D8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ArialBlack">
    <w:name w:val="Основной текст + Arial Black"/>
    <w:aliases w:val="7 pt"/>
    <w:basedOn w:val="a1"/>
    <w:uiPriority w:val="99"/>
    <w:rsid w:val="008800D8"/>
    <w:rPr>
      <w:rFonts w:ascii="Arial Black" w:hAnsi="Arial Black" w:cs="Arial Black"/>
      <w:color w:val="000000"/>
      <w:spacing w:val="0"/>
      <w:w w:val="100"/>
      <w:position w:val="0"/>
      <w:sz w:val="14"/>
      <w:szCs w:val="14"/>
    </w:rPr>
  </w:style>
  <w:style w:type="paragraph" w:customStyle="1" w:styleId="41">
    <w:name w:val="Основной текст4"/>
    <w:basedOn w:val="Normal"/>
    <w:link w:val="a1"/>
    <w:uiPriority w:val="99"/>
    <w:rsid w:val="008800D8"/>
    <w:pPr>
      <w:widowControl w:val="0"/>
      <w:shd w:val="clear" w:color="auto" w:fill="FFFFFF"/>
      <w:spacing w:after="0" w:line="322" w:lineRule="exact"/>
      <w:ind w:hanging="1900"/>
      <w:jc w:val="center"/>
    </w:pPr>
    <w:rPr>
      <w:sz w:val="27"/>
      <w:szCs w:val="27"/>
    </w:rPr>
  </w:style>
  <w:style w:type="paragraph" w:customStyle="1" w:styleId="100">
    <w:name w:val="Основной текст (10)"/>
    <w:basedOn w:val="Normal"/>
    <w:link w:val="10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110">
    <w:name w:val="Основной текст (11)"/>
    <w:basedOn w:val="Normal"/>
    <w:link w:val="11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paragraph" w:customStyle="1" w:styleId="a5">
    <w:name w:val="Подпись к таблице"/>
    <w:basedOn w:val="Normal"/>
    <w:link w:val="a4"/>
    <w:uiPriority w:val="99"/>
    <w:rsid w:val="008800D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Footer">
    <w:name w:val="footer"/>
    <w:basedOn w:val="Normal"/>
    <w:link w:val="FooterChar"/>
    <w:uiPriority w:val="99"/>
    <w:semiHidden/>
    <w:rsid w:val="00880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00D8"/>
  </w:style>
  <w:style w:type="character" w:styleId="PlaceholderText">
    <w:name w:val="Placeholder Text"/>
    <w:basedOn w:val="DefaultParagraphFont"/>
    <w:uiPriority w:val="99"/>
    <w:semiHidden/>
    <w:rsid w:val="00ED6CCD"/>
    <w:rPr>
      <w:color w:val="808080"/>
    </w:rPr>
  </w:style>
  <w:style w:type="paragraph" w:styleId="ListParagraph">
    <w:name w:val="List Paragraph"/>
    <w:basedOn w:val="Normal"/>
    <w:uiPriority w:val="99"/>
    <w:qFormat/>
    <w:rsid w:val="0065300F"/>
    <w:pPr>
      <w:ind w:left="720"/>
    </w:pPr>
  </w:style>
  <w:style w:type="paragraph" w:customStyle="1" w:styleId="1">
    <w:name w:val="Основной текст1"/>
    <w:basedOn w:val="Normal"/>
    <w:uiPriority w:val="99"/>
    <w:rsid w:val="000B57BF"/>
    <w:pPr>
      <w:widowControl w:val="0"/>
      <w:shd w:val="clear" w:color="auto" w:fill="FFFFFF"/>
      <w:spacing w:after="0" w:line="235" w:lineRule="exact"/>
      <w:ind w:firstLine="280"/>
      <w:jc w:val="both"/>
    </w:pPr>
    <w:rPr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006D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C404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716E9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37FE5"/>
    <w:pPr>
      <w:spacing w:before="120" w:after="120" w:line="240" w:lineRule="auto"/>
    </w:pPr>
    <w:rPr>
      <w:b/>
      <w:bCs/>
      <w:sz w:val="20"/>
      <w:szCs w:val="20"/>
    </w:rPr>
  </w:style>
  <w:style w:type="paragraph" w:styleId="List">
    <w:name w:val="List"/>
    <w:basedOn w:val="Normal"/>
    <w:uiPriority w:val="99"/>
    <w:rsid w:val="00FB439A"/>
    <w:pPr>
      <w:spacing w:after="0" w:line="240" w:lineRule="auto"/>
      <w:ind w:left="283" w:hanging="283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937559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Normal"/>
    <w:uiPriority w:val="99"/>
    <w:rsid w:val="006D4D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2794</TotalTime>
  <Pages>4</Pages>
  <Words>826</Words>
  <Characters>4713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70</cp:revision>
  <cp:lastPrinted>2015-03-26T05:08:00Z</cp:lastPrinted>
  <dcterms:created xsi:type="dcterms:W3CDTF">2013-04-23T13:28:00Z</dcterms:created>
  <dcterms:modified xsi:type="dcterms:W3CDTF">2017-02-01T03:14:00Z</dcterms:modified>
</cp:coreProperties>
</file>