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7ABE" w:rsidRPr="00AA69CA" w:rsidRDefault="002E7ABE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760D13" w:rsidRPr="00D85759" w:rsidRDefault="00760D13" w:rsidP="00D85759">
      <w:pPr>
        <w:tabs>
          <w:tab w:val="left" w:pos="0"/>
          <w:tab w:val="left" w:pos="142"/>
        </w:tabs>
        <w:spacing w:after="0" w:line="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>Государственное автономное учреждение дополнительного профессионального образования Чукотского автономного округа «Чукотский институт развития образования и повышения квалификации»</w:t>
      </w:r>
    </w:p>
    <w:p w:rsidR="002E7ABE" w:rsidRPr="00D85759" w:rsidRDefault="002E7ABE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ABE" w:rsidRPr="00D85759" w:rsidRDefault="002E7ABE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2E7ABE" w:rsidRPr="00D85759" w:rsidRDefault="002E7ABE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187281" w:rsidRPr="001336C4" w:rsidRDefault="00187281" w:rsidP="00187281">
      <w:pPr>
        <w:pStyle w:val="a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sz w:val="26"/>
          <w:szCs w:val="26"/>
        </w:rPr>
        <w:t>Региональный конкурс</w:t>
      </w:r>
    </w:p>
    <w:p w:rsidR="00187281" w:rsidRPr="001336C4" w:rsidRDefault="00187281" w:rsidP="00187281">
      <w:pPr>
        <w:pStyle w:val="ad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1336C4">
        <w:rPr>
          <w:rFonts w:ascii="Times New Roman" w:eastAsia="Times New Roman" w:hAnsi="Times New Roman" w:cs="Times New Roman"/>
          <w:sz w:val="26"/>
          <w:szCs w:val="26"/>
        </w:rPr>
        <w:t>«Методическая деятельность: опыт, развитие, потенциал»</w:t>
      </w:r>
    </w:p>
    <w:p w:rsidR="002E7ABE" w:rsidRPr="00D85759" w:rsidRDefault="00760D13" w:rsidP="00D85759">
      <w:pPr>
        <w:tabs>
          <w:tab w:val="left" w:pos="0"/>
          <w:tab w:val="left" w:pos="142"/>
          <w:tab w:val="left" w:pos="3749"/>
        </w:tabs>
        <w:spacing w:after="0" w:line="0" w:lineRule="atLeast"/>
        <w:ind w:firstLine="540"/>
        <w:jc w:val="center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>Номинация: «Молодому специалисту рекомендуется»</w:t>
      </w:r>
    </w:p>
    <w:p w:rsidR="002E7ABE" w:rsidRPr="00D85759" w:rsidRDefault="002E7ABE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41A8A" w:rsidRPr="00D85759" w:rsidRDefault="00760D13" w:rsidP="00D85759">
      <w:pPr>
        <w:tabs>
          <w:tab w:val="left" w:pos="0"/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759">
        <w:rPr>
          <w:rFonts w:ascii="Times New Roman" w:hAnsi="Times New Roman" w:cs="Times New Roman"/>
          <w:b/>
          <w:bCs/>
          <w:sz w:val="26"/>
          <w:szCs w:val="26"/>
        </w:rPr>
        <w:t xml:space="preserve">Развитие активности младших </w:t>
      </w:r>
    </w:p>
    <w:p w:rsidR="00760D13" w:rsidRPr="00D85759" w:rsidRDefault="00760D13" w:rsidP="00D85759">
      <w:pPr>
        <w:tabs>
          <w:tab w:val="left" w:pos="0"/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85759">
        <w:rPr>
          <w:rFonts w:ascii="Times New Roman" w:hAnsi="Times New Roman" w:cs="Times New Roman"/>
          <w:b/>
          <w:bCs/>
          <w:sz w:val="26"/>
          <w:szCs w:val="26"/>
        </w:rPr>
        <w:t>школьников на уроках английского языка</w:t>
      </w:r>
    </w:p>
    <w:p w:rsidR="007E0931" w:rsidRPr="00D85759" w:rsidRDefault="007E0931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5E692D" w:rsidRPr="00D85759" w:rsidRDefault="005E692D" w:rsidP="00D85759">
      <w:pPr>
        <w:tabs>
          <w:tab w:val="left" w:pos="0"/>
          <w:tab w:val="left" w:pos="142"/>
        </w:tabs>
        <w:spacing w:after="0" w:line="0" w:lineRule="atLeast"/>
        <w:ind w:hanging="6237"/>
        <w:rPr>
          <w:rFonts w:ascii="Times New Roman" w:hAnsi="Times New Roman" w:cs="Times New Roman"/>
          <w:sz w:val="26"/>
          <w:szCs w:val="26"/>
        </w:rPr>
      </w:pPr>
    </w:p>
    <w:p w:rsidR="002E7ABE" w:rsidRPr="00D85759" w:rsidRDefault="002E7ABE" w:rsidP="00D85759">
      <w:pPr>
        <w:tabs>
          <w:tab w:val="left" w:pos="0"/>
          <w:tab w:val="left" w:pos="142"/>
        </w:tabs>
        <w:spacing w:after="0" w:line="0" w:lineRule="atLeast"/>
        <w:ind w:hanging="6237"/>
        <w:rPr>
          <w:rFonts w:ascii="Times New Roman" w:hAnsi="Times New Roman" w:cs="Times New Roman"/>
          <w:sz w:val="26"/>
          <w:szCs w:val="26"/>
        </w:rPr>
      </w:pPr>
    </w:p>
    <w:p w:rsidR="002E7ABE" w:rsidRPr="00D85759" w:rsidRDefault="00241A8A" w:rsidP="00D85759">
      <w:pPr>
        <w:tabs>
          <w:tab w:val="left" w:pos="0"/>
          <w:tab w:val="left" w:pos="142"/>
          <w:tab w:val="left" w:pos="3369"/>
          <w:tab w:val="right" w:pos="9354"/>
        </w:tabs>
        <w:spacing w:after="0" w:line="0" w:lineRule="atLeast"/>
        <w:ind w:hanging="6237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ab/>
      </w:r>
    </w:p>
    <w:p w:rsidR="005E692D" w:rsidRPr="00D85759" w:rsidRDefault="005E692D" w:rsidP="00D85759">
      <w:pPr>
        <w:tabs>
          <w:tab w:val="left" w:pos="0"/>
          <w:tab w:val="left" w:pos="142"/>
          <w:tab w:val="left" w:pos="708"/>
          <w:tab w:val="left" w:pos="1416"/>
          <w:tab w:val="left" w:pos="2124"/>
          <w:tab w:val="left" w:pos="2832"/>
        </w:tabs>
        <w:spacing w:after="0" w:line="0" w:lineRule="atLeast"/>
        <w:ind w:hanging="6237"/>
        <w:jc w:val="right"/>
        <w:rPr>
          <w:rFonts w:ascii="Times New Roman" w:hAnsi="Times New Roman" w:cs="Times New Roman"/>
          <w:b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b/>
          <w:sz w:val="26"/>
          <w:szCs w:val="26"/>
        </w:rPr>
        <w:t>Защитина Анна Васильевна</w:t>
      </w:r>
      <w:r w:rsidR="00241A8A" w:rsidRPr="00D85759">
        <w:rPr>
          <w:rFonts w:ascii="Times New Roman" w:hAnsi="Times New Roman" w:cs="Times New Roman"/>
          <w:b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b/>
          <w:sz w:val="26"/>
          <w:szCs w:val="26"/>
        </w:rPr>
        <w:t xml:space="preserve">                         </w:t>
      </w:r>
    </w:p>
    <w:p w:rsidR="002E7ABE" w:rsidRPr="00D85759" w:rsidRDefault="005E692D" w:rsidP="00D85759">
      <w:pPr>
        <w:tabs>
          <w:tab w:val="left" w:pos="0"/>
          <w:tab w:val="left" w:pos="142"/>
          <w:tab w:val="left" w:pos="3369"/>
          <w:tab w:val="right" w:pos="9354"/>
        </w:tabs>
        <w:spacing w:after="0" w:line="0" w:lineRule="atLeast"/>
        <w:ind w:hanging="6237"/>
        <w:jc w:val="right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  <w:t xml:space="preserve"> </w:t>
      </w:r>
      <w:r w:rsidR="00241A8A" w:rsidRPr="00D85759">
        <w:rPr>
          <w:rFonts w:ascii="Times New Roman" w:hAnsi="Times New Roman" w:cs="Times New Roman"/>
          <w:sz w:val="26"/>
          <w:szCs w:val="26"/>
        </w:rPr>
        <w:t>м</w:t>
      </w:r>
      <w:r w:rsidRPr="00D85759">
        <w:rPr>
          <w:rFonts w:ascii="Times New Roman" w:hAnsi="Times New Roman" w:cs="Times New Roman"/>
          <w:sz w:val="26"/>
          <w:szCs w:val="26"/>
        </w:rPr>
        <w:t xml:space="preserve">етодист по аттестации работников   </w:t>
      </w:r>
    </w:p>
    <w:p w:rsidR="005E692D" w:rsidRPr="00D85759" w:rsidRDefault="005E692D" w:rsidP="00D85759">
      <w:pPr>
        <w:tabs>
          <w:tab w:val="left" w:pos="0"/>
          <w:tab w:val="left" w:pos="142"/>
          <w:tab w:val="left" w:pos="3505"/>
          <w:tab w:val="right" w:pos="9354"/>
        </w:tabs>
        <w:spacing w:after="0" w:line="0" w:lineRule="atLeast"/>
        <w:ind w:hanging="6237"/>
        <w:jc w:val="right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ab/>
      </w:r>
      <w:r w:rsidRPr="00D85759">
        <w:rPr>
          <w:rFonts w:ascii="Times New Roman" w:hAnsi="Times New Roman" w:cs="Times New Roman"/>
          <w:sz w:val="26"/>
          <w:szCs w:val="26"/>
        </w:rPr>
        <w:tab/>
        <w:t>образовательных учреждений</w:t>
      </w:r>
    </w:p>
    <w:p w:rsidR="00F9411D" w:rsidRPr="00D85759" w:rsidRDefault="00F9411D" w:rsidP="00D85759">
      <w:pPr>
        <w:tabs>
          <w:tab w:val="left" w:pos="0"/>
          <w:tab w:val="left" w:pos="142"/>
          <w:tab w:val="left" w:pos="3505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F9411D" w:rsidRPr="00D85759" w:rsidRDefault="00F9411D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rPr>
          <w:rFonts w:ascii="Times New Roman" w:hAnsi="Times New Roman" w:cs="Times New Roman"/>
          <w:sz w:val="26"/>
          <w:szCs w:val="26"/>
        </w:rPr>
      </w:pPr>
    </w:p>
    <w:p w:rsidR="00B82D4F" w:rsidRPr="00D85759" w:rsidRDefault="00B82D4F" w:rsidP="00D85759">
      <w:pPr>
        <w:tabs>
          <w:tab w:val="left" w:pos="0"/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</w:p>
    <w:p w:rsidR="002E7ABE" w:rsidRPr="00D85759" w:rsidRDefault="006361A8" w:rsidP="00D85759">
      <w:pPr>
        <w:tabs>
          <w:tab w:val="left" w:pos="0"/>
          <w:tab w:val="left" w:pos="142"/>
        </w:tabs>
        <w:spacing w:after="0" w:line="0" w:lineRule="atLeast"/>
        <w:jc w:val="center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>Анадырь, 2017</w:t>
      </w:r>
    </w:p>
    <w:p w:rsidR="008E4917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lastRenderedPageBreak/>
        <w:tab/>
      </w:r>
      <w:r w:rsidR="00347E83" w:rsidRPr="00D85759">
        <w:rPr>
          <w:rFonts w:ascii="Times New Roman" w:hAnsi="Times New Roman" w:cs="Times New Roman"/>
          <w:bCs/>
          <w:sz w:val="26"/>
          <w:szCs w:val="26"/>
        </w:rPr>
        <w:t>Известно, что м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ладший школьный возраст </w:t>
      </w:r>
      <w:r w:rsidR="003A1E77" w:rsidRPr="00D85759">
        <w:rPr>
          <w:rFonts w:ascii="Times New Roman" w:hAnsi="Times New Roman" w:cs="Times New Roman"/>
          <w:bCs/>
          <w:sz w:val="26"/>
          <w:szCs w:val="26"/>
        </w:rPr>
        <w:t>считается наиболее благоприятным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 д</w:t>
      </w:r>
      <w:r w:rsidR="00770AC1" w:rsidRPr="00D85759">
        <w:rPr>
          <w:rFonts w:ascii="Times New Roman" w:hAnsi="Times New Roman" w:cs="Times New Roman"/>
          <w:bCs/>
          <w:sz w:val="26"/>
          <w:szCs w:val="26"/>
        </w:rPr>
        <w:t>ля изучения иностранного языка [4]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. В </w:t>
      </w:r>
      <w:r w:rsidR="00EB01E1" w:rsidRPr="00D85759">
        <w:rPr>
          <w:rFonts w:ascii="Times New Roman" w:hAnsi="Times New Roman" w:cs="Times New Roman"/>
          <w:bCs/>
          <w:sz w:val="26"/>
          <w:szCs w:val="26"/>
        </w:rPr>
        <w:t xml:space="preserve">таком возрасте </w:t>
      </w:r>
      <w:r w:rsidR="00636A88" w:rsidRPr="00D85759">
        <w:rPr>
          <w:rFonts w:ascii="Times New Roman" w:hAnsi="Times New Roman" w:cs="Times New Roman"/>
          <w:bCs/>
          <w:sz w:val="26"/>
          <w:szCs w:val="26"/>
        </w:rPr>
        <w:t xml:space="preserve">у детей преобладает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познавательный интерес</w:t>
      </w:r>
      <w:r w:rsidR="00636A88" w:rsidRPr="00D85759">
        <w:rPr>
          <w:rFonts w:ascii="Times New Roman" w:hAnsi="Times New Roman" w:cs="Times New Roman"/>
          <w:bCs/>
          <w:sz w:val="26"/>
          <w:szCs w:val="26"/>
        </w:rPr>
        <w:t>, наиболее развиты любознательность</w:t>
      </w:r>
      <w:r w:rsidR="00BF545C" w:rsidRPr="00D85759">
        <w:rPr>
          <w:rFonts w:ascii="Times New Roman" w:hAnsi="Times New Roman" w:cs="Times New Roman"/>
          <w:bCs/>
          <w:sz w:val="26"/>
          <w:szCs w:val="26"/>
        </w:rPr>
        <w:t>, словотворчество</w:t>
      </w:r>
      <w:r w:rsidR="00636A88" w:rsidRPr="00D85759">
        <w:rPr>
          <w:rFonts w:ascii="Times New Roman" w:hAnsi="Times New Roman" w:cs="Times New Roman"/>
          <w:bCs/>
          <w:sz w:val="26"/>
          <w:szCs w:val="26"/>
        </w:rPr>
        <w:t xml:space="preserve"> и имитационные способности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.  Именно эти качества способствуют быстрому усвоению иностранного языка. </w:t>
      </w:r>
    </w:p>
    <w:p w:rsidR="008E4917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При обучении английскому языку в начальной школе необходимым условием  является формирование универсальных учебных действий. Как полагают сов</w:t>
      </w:r>
      <w:r w:rsidR="00DF58D4" w:rsidRPr="00D85759">
        <w:rPr>
          <w:rFonts w:ascii="Times New Roman" w:hAnsi="Times New Roman" w:cs="Times New Roman"/>
          <w:bCs/>
          <w:sz w:val="26"/>
          <w:szCs w:val="26"/>
        </w:rPr>
        <w:t>ременные психологи и дидакт</w:t>
      </w:r>
      <w:r w:rsidR="00D85759" w:rsidRPr="00D85759">
        <w:rPr>
          <w:rFonts w:ascii="Times New Roman" w:hAnsi="Times New Roman" w:cs="Times New Roman"/>
          <w:bCs/>
          <w:sz w:val="26"/>
          <w:szCs w:val="26"/>
        </w:rPr>
        <w:t>ы</w:t>
      </w:r>
      <w:r w:rsidR="00770AC1" w:rsidRPr="00D85759">
        <w:rPr>
          <w:rFonts w:ascii="Times New Roman" w:hAnsi="Times New Roman" w:cs="Times New Roman"/>
          <w:bCs/>
          <w:sz w:val="26"/>
          <w:szCs w:val="26"/>
        </w:rPr>
        <w:t>,</w:t>
      </w:r>
      <w:r w:rsidR="00D857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универсальн</w:t>
      </w:r>
      <w:r w:rsidR="000E0A58" w:rsidRPr="00D85759">
        <w:rPr>
          <w:rFonts w:ascii="Times New Roman" w:hAnsi="Times New Roman" w:cs="Times New Roman"/>
          <w:bCs/>
          <w:sz w:val="26"/>
          <w:szCs w:val="26"/>
        </w:rPr>
        <w:t>ые учебные действия дают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 возможность младшему школьнику эффективно осваивать английский язык</w:t>
      </w:r>
      <w:r w:rsidR="00770AC1" w:rsidRPr="00D85759">
        <w:rPr>
          <w:rFonts w:ascii="Times New Roman" w:hAnsi="Times New Roman" w:cs="Times New Roman"/>
          <w:bCs/>
          <w:sz w:val="26"/>
          <w:szCs w:val="26"/>
        </w:rPr>
        <w:t xml:space="preserve"> [5]</w:t>
      </w:r>
      <w:r w:rsidR="00A312C8" w:rsidRPr="00D85759">
        <w:rPr>
          <w:rFonts w:ascii="Times New Roman" w:hAnsi="Times New Roman" w:cs="Times New Roman"/>
          <w:bCs/>
          <w:sz w:val="26"/>
          <w:szCs w:val="26"/>
        </w:rPr>
        <w:t xml:space="preserve">. Таким образом, </w:t>
      </w:r>
      <w:r w:rsidR="008D48CF" w:rsidRPr="00D85759">
        <w:rPr>
          <w:rFonts w:ascii="Times New Roman" w:hAnsi="Times New Roman" w:cs="Times New Roman"/>
          <w:bCs/>
          <w:sz w:val="26"/>
          <w:szCs w:val="26"/>
        </w:rPr>
        <w:t xml:space="preserve">основная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задача</w:t>
      </w:r>
      <w:r w:rsidR="008D48CF" w:rsidRPr="00D85759">
        <w:rPr>
          <w:rFonts w:ascii="Times New Roman" w:hAnsi="Times New Roman" w:cs="Times New Roman"/>
          <w:bCs/>
          <w:sz w:val="26"/>
          <w:szCs w:val="26"/>
        </w:rPr>
        <w:t xml:space="preserve"> учителя</w:t>
      </w:r>
      <w:r>
        <w:rPr>
          <w:rFonts w:ascii="Times New Roman" w:hAnsi="Times New Roman" w:cs="Times New Roman"/>
          <w:bCs/>
          <w:sz w:val="26"/>
          <w:szCs w:val="26"/>
        </w:rPr>
        <w:t xml:space="preserve"> –</w:t>
      </w:r>
      <w:r w:rsidR="00A312C8" w:rsidRPr="00D857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поддерживать мотивацию к обучению английского языка</w:t>
      </w:r>
      <w:r w:rsidR="00347E83" w:rsidRPr="00D85759">
        <w:rPr>
          <w:rFonts w:ascii="Times New Roman" w:hAnsi="Times New Roman" w:cs="Times New Roman"/>
          <w:bCs/>
          <w:sz w:val="26"/>
          <w:szCs w:val="26"/>
        </w:rPr>
        <w:t>, развивать универсальные действия</w:t>
      </w:r>
      <w:r w:rsidR="00063D70" w:rsidRPr="00D85759">
        <w:rPr>
          <w:rFonts w:ascii="Times New Roman" w:hAnsi="Times New Roman" w:cs="Times New Roman"/>
          <w:bCs/>
          <w:sz w:val="26"/>
          <w:szCs w:val="26"/>
        </w:rPr>
        <w:t>,</w:t>
      </w:r>
      <w:r w:rsidR="00E950BF" w:rsidRPr="00D8575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и делать этот процесс </w:t>
      </w:r>
      <w:r w:rsidR="00347E83" w:rsidRPr="00D85759">
        <w:rPr>
          <w:rFonts w:ascii="Times New Roman" w:hAnsi="Times New Roman" w:cs="Times New Roman"/>
          <w:bCs/>
          <w:sz w:val="26"/>
          <w:szCs w:val="26"/>
        </w:rPr>
        <w:t>интересным и посильным</w:t>
      </w:r>
      <w:r w:rsidR="00F9411D" w:rsidRPr="00D85759">
        <w:rPr>
          <w:rFonts w:ascii="Times New Roman" w:hAnsi="Times New Roman" w:cs="Times New Roman"/>
          <w:bCs/>
          <w:sz w:val="26"/>
          <w:szCs w:val="26"/>
        </w:rPr>
        <w:t>.</w:t>
      </w:r>
    </w:p>
    <w:p w:rsidR="008E4917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ind w:firstLine="426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ab/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 xml:space="preserve">Обучению английскому языку должно строиться в соответствии с возрастными особенностями школьников и </w:t>
      </w:r>
      <w:r w:rsidR="00A312C8" w:rsidRPr="00D85759">
        <w:rPr>
          <w:rFonts w:ascii="Times New Roman" w:hAnsi="Times New Roman" w:cs="Times New Roman"/>
          <w:bCs/>
          <w:sz w:val="26"/>
          <w:szCs w:val="26"/>
        </w:rPr>
        <w:t xml:space="preserve">с </w:t>
      </w:r>
      <w:r w:rsidR="008E4917" w:rsidRPr="00D85759">
        <w:rPr>
          <w:rFonts w:ascii="Times New Roman" w:hAnsi="Times New Roman" w:cs="Times New Roman"/>
          <w:bCs/>
          <w:sz w:val="26"/>
          <w:szCs w:val="26"/>
        </w:rPr>
        <w:t>учетом и</w:t>
      </w:r>
      <w:r w:rsidR="001C2454" w:rsidRPr="00D85759">
        <w:rPr>
          <w:rFonts w:ascii="Times New Roman" w:hAnsi="Times New Roman" w:cs="Times New Roman"/>
          <w:bCs/>
          <w:sz w:val="26"/>
          <w:szCs w:val="26"/>
        </w:rPr>
        <w:t xml:space="preserve">х опыта владения родным языком. </w:t>
      </w:r>
      <w:r w:rsidR="00AD1A35" w:rsidRPr="00D85759">
        <w:rPr>
          <w:rFonts w:ascii="Times New Roman" w:hAnsi="Times New Roman" w:cs="Times New Roman"/>
          <w:sz w:val="26"/>
          <w:szCs w:val="26"/>
        </w:rPr>
        <w:t>М</w:t>
      </w:r>
      <w:r w:rsidR="008E4917" w:rsidRPr="00D85759">
        <w:rPr>
          <w:rFonts w:ascii="Times New Roman" w:hAnsi="Times New Roman" w:cs="Times New Roman"/>
          <w:sz w:val="26"/>
          <w:szCs w:val="26"/>
        </w:rPr>
        <w:t>етодологической основой Федерального государственного образовательного стандарта является системно-деятельностный подход, который обеспечивает:</w:t>
      </w:r>
    </w:p>
    <w:p w:rsidR="008E4917" w:rsidRPr="00D85759" w:rsidRDefault="008E4917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>- активную учебно-познавательную деятельность обучающихся;</w:t>
      </w:r>
    </w:p>
    <w:p w:rsidR="00187281" w:rsidRDefault="003A1E77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sz w:val="26"/>
          <w:szCs w:val="26"/>
        </w:rPr>
        <w:t xml:space="preserve">- </w:t>
      </w:r>
      <w:r w:rsidR="008E4917" w:rsidRPr="00D85759">
        <w:rPr>
          <w:rFonts w:ascii="Times New Roman" w:hAnsi="Times New Roman" w:cs="Times New Roman"/>
          <w:sz w:val="26"/>
          <w:szCs w:val="26"/>
        </w:rPr>
        <w:t>построение образовательного процесса с учётом индивидуальных возрастных, психологических и физиологическ</w:t>
      </w:r>
      <w:r w:rsidR="001C2454" w:rsidRPr="00D85759">
        <w:rPr>
          <w:rFonts w:ascii="Times New Roman" w:hAnsi="Times New Roman" w:cs="Times New Roman"/>
          <w:sz w:val="26"/>
          <w:szCs w:val="26"/>
        </w:rPr>
        <w:t>их особенностей обучающихся.</w:t>
      </w:r>
    </w:p>
    <w:p w:rsidR="001C2454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92D54" w:rsidRPr="00D85759">
        <w:rPr>
          <w:rFonts w:ascii="Times New Roman" w:hAnsi="Times New Roman" w:cs="Times New Roman"/>
          <w:bCs/>
          <w:sz w:val="26"/>
          <w:szCs w:val="26"/>
        </w:rPr>
        <w:t>С</w:t>
      </w:r>
      <w:r w:rsidR="008E4917" w:rsidRPr="00D85759">
        <w:rPr>
          <w:rFonts w:ascii="Times New Roman" w:hAnsi="Times New Roman" w:cs="Times New Roman"/>
          <w:sz w:val="26"/>
          <w:szCs w:val="26"/>
        </w:rPr>
        <w:t>тандарты «второго поколения» закрепляют обязательные требования к условиям обучения, направленные на создание оптимальной среды для получени</w:t>
      </w:r>
      <w:r w:rsidR="001C2454" w:rsidRPr="00D85759">
        <w:rPr>
          <w:rFonts w:ascii="Times New Roman" w:hAnsi="Times New Roman" w:cs="Times New Roman"/>
          <w:sz w:val="26"/>
          <w:szCs w:val="26"/>
        </w:rPr>
        <w:t xml:space="preserve">я качественного образования </w:t>
      </w:r>
      <w:r w:rsidR="00770AC1" w:rsidRPr="00D85759">
        <w:rPr>
          <w:rFonts w:ascii="Times New Roman" w:hAnsi="Times New Roman" w:cs="Times New Roman"/>
          <w:sz w:val="26"/>
          <w:szCs w:val="26"/>
        </w:rPr>
        <w:t>[2</w:t>
      </w:r>
      <w:r w:rsidR="008E4917" w:rsidRPr="00D85759">
        <w:rPr>
          <w:rFonts w:ascii="Times New Roman" w:hAnsi="Times New Roman" w:cs="Times New Roman"/>
          <w:sz w:val="26"/>
          <w:szCs w:val="26"/>
        </w:rPr>
        <w:t>]</w:t>
      </w:r>
      <w:r w:rsidR="008D48CF" w:rsidRPr="00D85759">
        <w:rPr>
          <w:rFonts w:ascii="Times New Roman" w:hAnsi="Times New Roman" w:cs="Times New Roman"/>
          <w:sz w:val="26"/>
          <w:szCs w:val="26"/>
        </w:rPr>
        <w:t xml:space="preserve">. </w:t>
      </w:r>
      <w:r w:rsidR="0073108B" w:rsidRPr="00D85759">
        <w:rPr>
          <w:rFonts w:ascii="Times New Roman" w:hAnsi="Times New Roman" w:cs="Times New Roman"/>
          <w:sz w:val="26"/>
          <w:szCs w:val="26"/>
        </w:rPr>
        <w:t xml:space="preserve">Для обеспечения качественного </w:t>
      </w:r>
      <w:r w:rsidR="008E69D1" w:rsidRPr="00D85759">
        <w:rPr>
          <w:rFonts w:ascii="Times New Roman" w:hAnsi="Times New Roman" w:cs="Times New Roman"/>
          <w:sz w:val="26"/>
          <w:szCs w:val="26"/>
        </w:rPr>
        <w:t xml:space="preserve">иноязычного </w:t>
      </w:r>
      <w:r w:rsidR="0073108B" w:rsidRPr="00D85759">
        <w:rPr>
          <w:rFonts w:ascii="Times New Roman" w:hAnsi="Times New Roman" w:cs="Times New Roman"/>
          <w:sz w:val="26"/>
          <w:szCs w:val="26"/>
        </w:rPr>
        <w:t>образования</w:t>
      </w:r>
      <w:r w:rsidR="009313EE" w:rsidRPr="00D85759">
        <w:rPr>
          <w:rFonts w:ascii="Times New Roman" w:hAnsi="Times New Roman" w:cs="Times New Roman"/>
          <w:sz w:val="26"/>
          <w:szCs w:val="26"/>
        </w:rPr>
        <w:t>, этот процесс долж</w:t>
      </w:r>
      <w:r w:rsidR="002441B3">
        <w:rPr>
          <w:rFonts w:ascii="Times New Roman" w:hAnsi="Times New Roman" w:cs="Times New Roman"/>
          <w:sz w:val="26"/>
          <w:szCs w:val="26"/>
        </w:rPr>
        <w:t xml:space="preserve">ен </w:t>
      </w:r>
      <w:r w:rsidR="00063D70" w:rsidRPr="00D85759">
        <w:rPr>
          <w:rFonts w:ascii="Times New Roman" w:hAnsi="Times New Roman" w:cs="Times New Roman"/>
          <w:sz w:val="26"/>
          <w:szCs w:val="26"/>
        </w:rPr>
        <w:t xml:space="preserve">строиться </w:t>
      </w:r>
      <w:r w:rsidR="008D48CF" w:rsidRPr="00D85759">
        <w:rPr>
          <w:rFonts w:ascii="Times New Roman" w:hAnsi="Times New Roman" w:cs="Times New Roman"/>
          <w:sz w:val="26"/>
          <w:szCs w:val="26"/>
        </w:rPr>
        <w:t>на основе принципов воспитывающего обучения, индивидуализации, дифференциации,  активности и сознательно</w:t>
      </w:r>
      <w:r w:rsidR="00D628FF" w:rsidRPr="00D85759">
        <w:rPr>
          <w:rFonts w:ascii="Times New Roman" w:hAnsi="Times New Roman" w:cs="Times New Roman"/>
          <w:sz w:val="26"/>
          <w:szCs w:val="26"/>
        </w:rPr>
        <w:t xml:space="preserve">сти, наглядности и посильности </w:t>
      </w:r>
      <w:r w:rsidR="00F20D22" w:rsidRPr="00D85759">
        <w:rPr>
          <w:rFonts w:ascii="Times New Roman" w:hAnsi="Times New Roman" w:cs="Times New Roman"/>
          <w:sz w:val="26"/>
          <w:szCs w:val="26"/>
        </w:rPr>
        <w:t>[3].</w:t>
      </w:r>
    </w:p>
    <w:p w:rsidR="00345CFB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F94331" w:rsidRPr="00D85759">
        <w:rPr>
          <w:rFonts w:ascii="Times New Roman" w:hAnsi="Times New Roman" w:cs="Times New Roman"/>
          <w:sz w:val="26"/>
          <w:szCs w:val="26"/>
        </w:rPr>
        <w:t xml:space="preserve">Цель статьи </w:t>
      </w:r>
      <w:r w:rsidR="002441B3">
        <w:rPr>
          <w:rFonts w:ascii="Times New Roman" w:hAnsi="Times New Roman" w:cs="Times New Roman"/>
          <w:sz w:val="26"/>
          <w:szCs w:val="26"/>
        </w:rPr>
        <w:t>–</w:t>
      </w:r>
      <w:r w:rsidR="00F94331" w:rsidRPr="00D85759">
        <w:rPr>
          <w:rFonts w:ascii="Times New Roman" w:hAnsi="Times New Roman" w:cs="Times New Roman"/>
          <w:sz w:val="26"/>
          <w:szCs w:val="26"/>
        </w:rPr>
        <w:t xml:space="preserve"> </w:t>
      </w:r>
      <w:r w:rsidR="002441B3">
        <w:rPr>
          <w:rFonts w:ascii="Times New Roman" w:hAnsi="Times New Roman" w:cs="Times New Roman"/>
          <w:sz w:val="26"/>
          <w:szCs w:val="26"/>
        </w:rPr>
        <w:t>описании</w:t>
      </w:r>
      <w:r w:rsidR="009A5F26" w:rsidRPr="00D85759">
        <w:rPr>
          <w:rFonts w:ascii="Times New Roman" w:hAnsi="Times New Roman" w:cs="Times New Roman"/>
          <w:sz w:val="26"/>
          <w:szCs w:val="26"/>
        </w:rPr>
        <w:t>е приемов, методов</w:t>
      </w:r>
      <w:r w:rsidR="00345CFB" w:rsidRPr="00D85759">
        <w:rPr>
          <w:rFonts w:ascii="Times New Roman" w:hAnsi="Times New Roman" w:cs="Times New Roman"/>
          <w:sz w:val="26"/>
          <w:szCs w:val="26"/>
        </w:rPr>
        <w:t xml:space="preserve"> и технологий, используемых для </w:t>
      </w:r>
      <w:r w:rsidR="009909C9" w:rsidRPr="00D85759">
        <w:rPr>
          <w:rFonts w:ascii="Times New Roman" w:hAnsi="Times New Roman" w:cs="Times New Roman"/>
          <w:sz w:val="26"/>
          <w:szCs w:val="26"/>
        </w:rPr>
        <w:t xml:space="preserve"> создания</w:t>
      </w:r>
      <w:r w:rsidR="00EB01E1" w:rsidRPr="00D85759">
        <w:rPr>
          <w:rFonts w:ascii="Times New Roman" w:hAnsi="Times New Roman" w:cs="Times New Roman"/>
          <w:sz w:val="26"/>
          <w:szCs w:val="26"/>
        </w:rPr>
        <w:t xml:space="preserve"> активности</w:t>
      </w:r>
      <w:r w:rsidR="005E692D" w:rsidRPr="00D85759">
        <w:rPr>
          <w:rFonts w:ascii="Times New Roman" w:hAnsi="Times New Roman" w:cs="Times New Roman"/>
          <w:sz w:val="26"/>
          <w:szCs w:val="26"/>
        </w:rPr>
        <w:t xml:space="preserve"> на уроках английского языка </w:t>
      </w:r>
      <w:r w:rsidR="004259F3" w:rsidRPr="00D85759">
        <w:rPr>
          <w:rFonts w:ascii="Times New Roman" w:hAnsi="Times New Roman" w:cs="Times New Roman"/>
          <w:sz w:val="26"/>
          <w:szCs w:val="26"/>
        </w:rPr>
        <w:t>в начальной школе</w:t>
      </w:r>
      <w:r w:rsidR="00D628FF" w:rsidRPr="00D85759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B01E1" w:rsidRPr="00D85759" w:rsidRDefault="002441B3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2872E7" w:rsidRPr="00D85759">
        <w:rPr>
          <w:rFonts w:ascii="Times New Roman" w:hAnsi="Times New Roman" w:cs="Times New Roman"/>
          <w:sz w:val="26"/>
          <w:szCs w:val="26"/>
        </w:rPr>
        <w:t>В настоящее время мет</w:t>
      </w:r>
      <w:r w:rsidR="00F94331" w:rsidRPr="00D85759">
        <w:rPr>
          <w:rFonts w:ascii="Times New Roman" w:hAnsi="Times New Roman" w:cs="Times New Roman"/>
          <w:sz w:val="26"/>
          <w:szCs w:val="26"/>
        </w:rPr>
        <w:t xml:space="preserve">оды активного обучения  широко применяемы </w:t>
      </w:r>
      <w:r w:rsidR="002872E7" w:rsidRPr="00D85759">
        <w:rPr>
          <w:rFonts w:ascii="Times New Roman" w:hAnsi="Times New Roman" w:cs="Times New Roman"/>
          <w:sz w:val="26"/>
          <w:szCs w:val="26"/>
        </w:rPr>
        <w:t xml:space="preserve">педагогами для развития многих социальных качеств личности учащихся. В  основе </w:t>
      </w:r>
      <w:r w:rsidR="00F94331" w:rsidRPr="00D85759">
        <w:rPr>
          <w:rFonts w:ascii="Times New Roman" w:hAnsi="Times New Roman" w:cs="Times New Roman"/>
          <w:sz w:val="26"/>
          <w:szCs w:val="26"/>
        </w:rPr>
        <w:t>выше</w:t>
      </w:r>
      <w:r w:rsidR="002872E7" w:rsidRPr="00D85759">
        <w:rPr>
          <w:rFonts w:ascii="Times New Roman" w:hAnsi="Times New Roman" w:cs="Times New Roman"/>
          <w:sz w:val="26"/>
          <w:szCs w:val="26"/>
        </w:rPr>
        <w:t xml:space="preserve">приведенных методов лежит творческий подход,  и создаются оптимальные условия для </w:t>
      </w:r>
      <w:r w:rsidR="009A40B0" w:rsidRPr="00D85759">
        <w:rPr>
          <w:rFonts w:ascii="Times New Roman" w:hAnsi="Times New Roman" w:cs="Times New Roman"/>
          <w:sz w:val="26"/>
          <w:szCs w:val="26"/>
        </w:rPr>
        <w:t>развития личности</w:t>
      </w:r>
      <w:r w:rsidR="002872E7" w:rsidRPr="00D85759">
        <w:rPr>
          <w:rFonts w:ascii="Times New Roman" w:hAnsi="Times New Roman" w:cs="Times New Roman"/>
          <w:sz w:val="26"/>
          <w:szCs w:val="26"/>
        </w:rPr>
        <w:t>.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9A40B0" w:rsidRPr="00D85759">
        <w:rPr>
          <w:rFonts w:ascii="Times New Roman" w:hAnsi="Times New Roman" w:cs="Times New Roman"/>
          <w:bCs/>
          <w:sz w:val="26"/>
          <w:szCs w:val="26"/>
        </w:rPr>
        <w:t>Развитие творческих способностей учеников эффективно воздейству</w:t>
      </w:r>
      <w:r w:rsidR="00AC376C">
        <w:rPr>
          <w:rFonts w:ascii="Times New Roman" w:hAnsi="Times New Roman" w:cs="Times New Roman"/>
          <w:bCs/>
          <w:sz w:val="26"/>
          <w:szCs w:val="26"/>
        </w:rPr>
        <w:t>е</w:t>
      </w:r>
      <w:r w:rsidR="009A40B0" w:rsidRPr="00D85759">
        <w:rPr>
          <w:rFonts w:ascii="Times New Roman" w:hAnsi="Times New Roman" w:cs="Times New Roman"/>
          <w:bCs/>
          <w:sz w:val="26"/>
          <w:szCs w:val="26"/>
        </w:rPr>
        <w:t>т на ведение урока, и оказывает</w:t>
      </w:r>
      <w:r w:rsidR="004259F3" w:rsidRPr="00D85759">
        <w:rPr>
          <w:rFonts w:ascii="Times New Roman" w:hAnsi="Times New Roman" w:cs="Times New Roman"/>
          <w:bCs/>
          <w:sz w:val="26"/>
          <w:szCs w:val="26"/>
        </w:rPr>
        <w:t xml:space="preserve"> положительный результат, создае</w:t>
      </w:r>
      <w:r w:rsidR="009A40B0" w:rsidRPr="00D85759">
        <w:rPr>
          <w:rFonts w:ascii="Times New Roman" w:hAnsi="Times New Roman" w:cs="Times New Roman"/>
          <w:bCs/>
          <w:sz w:val="26"/>
          <w:szCs w:val="26"/>
        </w:rPr>
        <w:t>т благоприятные условия для раскрытия личности учащегося.</w:t>
      </w:r>
    </w:p>
    <w:p w:rsidR="002872E7" w:rsidRPr="00D85759" w:rsidRDefault="00EB01E1" w:rsidP="00D85759">
      <w:pPr>
        <w:tabs>
          <w:tab w:val="left" w:pos="0"/>
          <w:tab w:val="left" w:pos="142"/>
        </w:tabs>
        <w:spacing w:after="0" w:line="0" w:lineRule="atLeast"/>
        <w:ind w:hanging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85759">
        <w:rPr>
          <w:rFonts w:ascii="Times New Roman" w:hAnsi="Times New Roman" w:cs="Times New Roman"/>
          <w:bCs/>
          <w:sz w:val="26"/>
          <w:szCs w:val="26"/>
        </w:rPr>
        <w:t xml:space="preserve">                 </w:t>
      </w:r>
      <w:r w:rsidR="00187281">
        <w:rPr>
          <w:rFonts w:ascii="Times New Roman" w:hAnsi="Times New Roman" w:cs="Times New Roman"/>
          <w:bCs/>
          <w:sz w:val="26"/>
          <w:szCs w:val="26"/>
        </w:rPr>
        <w:tab/>
      </w:r>
      <w:r w:rsidRPr="00D85759">
        <w:rPr>
          <w:rFonts w:ascii="Times New Roman" w:hAnsi="Times New Roman" w:cs="Times New Roman"/>
          <w:bCs/>
          <w:sz w:val="26"/>
          <w:szCs w:val="26"/>
        </w:rPr>
        <w:t xml:space="preserve">На наш взгляд, учителю с первых дней необходимо завоёвывать  уважение и доверие  детей, расположить к себе их родителей, делать процесс познания увлекательным и запоминающимся. </w:t>
      </w:r>
      <w:r w:rsidRPr="00D85759">
        <w:rPr>
          <w:rFonts w:ascii="Times New Roman" w:hAnsi="Times New Roman" w:cs="Times New Roman"/>
          <w:sz w:val="26"/>
          <w:szCs w:val="26"/>
        </w:rPr>
        <w:t>При планировании урока педагогу необходимо найти подходящий материал,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0E0A58" w:rsidRPr="00D85759">
        <w:rPr>
          <w:rFonts w:ascii="Times New Roman" w:hAnsi="Times New Roman" w:cs="Times New Roman"/>
          <w:sz w:val="26"/>
          <w:szCs w:val="26"/>
        </w:rPr>
        <w:t xml:space="preserve">использовать </w:t>
      </w:r>
      <w:r w:rsidR="00F2547E" w:rsidRPr="00D85759">
        <w:rPr>
          <w:rFonts w:ascii="Times New Roman" w:hAnsi="Times New Roman" w:cs="Times New Roman"/>
          <w:sz w:val="26"/>
          <w:szCs w:val="26"/>
        </w:rPr>
        <w:t>элементы новизны</w:t>
      </w:r>
      <w:r w:rsidRPr="00D85759">
        <w:rPr>
          <w:rFonts w:ascii="Times New Roman" w:hAnsi="Times New Roman" w:cs="Times New Roman"/>
          <w:sz w:val="26"/>
          <w:szCs w:val="26"/>
        </w:rPr>
        <w:t>,</w:t>
      </w:r>
      <w:r w:rsidR="00345CFB" w:rsidRPr="00D85759">
        <w:rPr>
          <w:rFonts w:ascii="Times New Roman" w:hAnsi="Times New Roman" w:cs="Times New Roman"/>
          <w:sz w:val="26"/>
          <w:szCs w:val="26"/>
        </w:rPr>
        <w:t xml:space="preserve"> а также разнообразные средства и приемы, </w:t>
      </w:r>
      <w:r w:rsidRPr="00D85759">
        <w:rPr>
          <w:rFonts w:ascii="Times New Roman" w:hAnsi="Times New Roman" w:cs="Times New Roman"/>
          <w:sz w:val="26"/>
          <w:szCs w:val="26"/>
        </w:rPr>
        <w:t xml:space="preserve">чтобы привлечь внимание </w:t>
      </w:r>
      <w:r w:rsidR="00345CFB" w:rsidRPr="00D85759">
        <w:rPr>
          <w:rFonts w:ascii="Times New Roman" w:hAnsi="Times New Roman" w:cs="Times New Roman"/>
          <w:sz w:val="26"/>
          <w:szCs w:val="26"/>
        </w:rPr>
        <w:t xml:space="preserve">учащихся </w:t>
      </w:r>
      <w:r w:rsidRPr="00D85759">
        <w:rPr>
          <w:rFonts w:ascii="Times New Roman" w:hAnsi="Times New Roman" w:cs="Times New Roman"/>
          <w:sz w:val="26"/>
          <w:szCs w:val="26"/>
        </w:rPr>
        <w:t xml:space="preserve">к изучению английского языка. </w:t>
      </w:r>
    </w:p>
    <w:p w:rsidR="00552A4F" w:rsidRDefault="00D85759" w:rsidP="00D85759">
      <w:pPr>
        <w:tabs>
          <w:tab w:val="left" w:pos="0"/>
          <w:tab w:val="left" w:pos="142"/>
        </w:tabs>
        <w:spacing w:after="0" w:line="0" w:lineRule="atLeast"/>
        <w:ind w:hanging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737A5D" w:rsidRPr="00D85759">
        <w:rPr>
          <w:rFonts w:ascii="Times New Roman" w:hAnsi="Times New Roman" w:cs="Times New Roman"/>
          <w:sz w:val="26"/>
          <w:szCs w:val="26"/>
        </w:rPr>
        <w:t>Одним из технических</w:t>
      </w:r>
      <w:r w:rsidR="00E77585" w:rsidRPr="00D85759">
        <w:rPr>
          <w:rFonts w:ascii="Times New Roman" w:hAnsi="Times New Roman" w:cs="Times New Roman"/>
          <w:sz w:val="26"/>
          <w:szCs w:val="26"/>
        </w:rPr>
        <w:t xml:space="preserve"> средств </w:t>
      </w:r>
      <w:r w:rsidR="00737A5D" w:rsidRPr="00D85759">
        <w:rPr>
          <w:rFonts w:ascii="Times New Roman" w:hAnsi="Times New Roman" w:cs="Times New Roman"/>
          <w:sz w:val="26"/>
          <w:szCs w:val="26"/>
        </w:rPr>
        <w:t>является учебный кабинет. Учителю нужно оформить его так, чтобы  у школьников появилось жел</w:t>
      </w:r>
      <w:r w:rsidR="009313EE" w:rsidRPr="00D85759">
        <w:rPr>
          <w:rFonts w:ascii="Times New Roman" w:hAnsi="Times New Roman" w:cs="Times New Roman"/>
          <w:sz w:val="26"/>
          <w:szCs w:val="26"/>
        </w:rPr>
        <w:t>ание зайти внутрь</w:t>
      </w:r>
      <w:r w:rsidR="00063D70" w:rsidRPr="00D85759">
        <w:rPr>
          <w:rFonts w:ascii="Times New Roman" w:hAnsi="Times New Roman" w:cs="Times New Roman"/>
          <w:sz w:val="26"/>
          <w:szCs w:val="26"/>
        </w:rPr>
        <w:t xml:space="preserve">, изучать и </w:t>
      </w:r>
      <w:r w:rsidR="00737A5D" w:rsidRPr="00D85759">
        <w:rPr>
          <w:rFonts w:ascii="Times New Roman" w:hAnsi="Times New Roman" w:cs="Times New Roman"/>
          <w:sz w:val="26"/>
          <w:szCs w:val="26"/>
        </w:rPr>
        <w:t>говорить на английском языке. С наружной стороны  двери можно прикрепить разноцветные  надписи типа «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Hello</w:t>
      </w:r>
      <w:r w:rsidR="00737A5D" w:rsidRPr="00D85759">
        <w:rPr>
          <w:rFonts w:ascii="Times New Roman" w:hAnsi="Times New Roman" w:cs="Times New Roman"/>
          <w:sz w:val="26"/>
          <w:szCs w:val="26"/>
        </w:rPr>
        <w:t>» «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I</w:t>
      </w:r>
      <w:r w:rsidR="00737A5D" w:rsidRPr="00D85759">
        <w:rPr>
          <w:rFonts w:ascii="Times New Roman" w:hAnsi="Times New Roman" w:cs="Times New Roman"/>
          <w:sz w:val="26"/>
          <w:szCs w:val="26"/>
        </w:rPr>
        <w:t>’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m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glad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to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see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3A1E77" w:rsidRPr="00D85759">
        <w:rPr>
          <w:rFonts w:ascii="Times New Roman" w:hAnsi="Times New Roman" w:cs="Times New Roman"/>
          <w:sz w:val="26"/>
          <w:szCs w:val="26"/>
        </w:rPr>
        <w:t>»</w:t>
      </w:r>
      <w:r w:rsidR="00737A5D" w:rsidRPr="00D85759">
        <w:rPr>
          <w:rFonts w:ascii="Times New Roman" w:hAnsi="Times New Roman" w:cs="Times New Roman"/>
          <w:sz w:val="26"/>
          <w:szCs w:val="26"/>
        </w:rPr>
        <w:t>, «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Come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»,  </w:t>
      </w:r>
      <w:r w:rsidR="00E77585" w:rsidRPr="00D85759">
        <w:rPr>
          <w:rFonts w:ascii="Times New Roman" w:hAnsi="Times New Roman" w:cs="Times New Roman"/>
          <w:sz w:val="26"/>
          <w:szCs w:val="26"/>
        </w:rPr>
        <w:t xml:space="preserve">а </w:t>
      </w:r>
      <w:r w:rsidR="00737A5D" w:rsidRPr="00D85759">
        <w:rPr>
          <w:rFonts w:ascii="Times New Roman" w:hAnsi="Times New Roman" w:cs="Times New Roman"/>
          <w:sz w:val="26"/>
          <w:szCs w:val="26"/>
        </w:rPr>
        <w:t>с внутренней стороны –</w:t>
      </w:r>
      <w:r w:rsidR="00E77585" w:rsidRPr="00D85759">
        <w:rPr>
          <w:rFonts w:ascii="Times New Roman" w:hAnsi="Times New Roman" w:cs="Times New Roman"/>
          <w:sz w:val="26"/>
          <w:szCs w:val="26"/>
        </w:rPr>
        <w:t xml:space="preserve"> фразы типа 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 «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Good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buy</w:t>
      </w:r>
      <w:r w:rsidR="00737A5D" w:rsidRPr="00D85759">
        <w:rPr>
          <w:rFonts w:ascii="Times New Roman" w:hAnsi="Times New Roman" w:cs="Times New Roman"/>
          <w:sz w:val="26"/>
          <w:szCs w:val="26"/>
        </w:rPr>
        <w:t>», «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See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you</w:t>
      </w:r>
      <w:r w:rsidR="00AC376C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soon</w:t>
      </w:r>
      <w:r w:rsidR="00737A5D" w:rsidRPr="00D85759">
        <w:rPr>
          <w:rFonts w:ascii="Times New Roman" w:hAnsi="Times New Roman" w:cs="Times New Roman"/>
          <w:sz w:val="26"/>
          <w:szCs w:val="26"/>
        </w:rPr>
        <w:t>».  Н</w:t>
      </w:r>
      <w:r w:rsidR="008D48CF" w:rsidRPr="00D85759">
        <w:rPr>
          <w:rFonts w:ascii="Times New Roman" w:hAnsi="Times New Roman" w:cs="Times New Roman"/>
          <w:sz w:val="26"/>
          <w:szCs w:val="26"/>
        </w:rPr>
        <w:t xml:space="preserve">а одну из стен разместить карту 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Великобритании, флаг, герб, портрет королевы – Елизаветы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II</w:t>
      </w:r>
      <w:r w:rsidR="00737A5D" w:rsidRPr="00D85759">
        <w:rPr>
          <w:rFonts w:ascii="Times New Roman" w:hAnsi="Times New Roman" w:cs="Times New Roman"/>
          <w:sz w:val="26"/>
          <w:szCs w:val="26"/>
        </w:rPr>
        <w:t>, фотографии с достопримечательностями –</w:t>
      </w:r>
      <w:r w:rsidR="002A5859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башня с часами Биг Бен, </w:t>
      </w:r>
      <w:r w:rsidR="00737A5D" w:rsidRPr="00D85759">
        <w:rPr>
          <w:rFonts w:ascii="Times New Roman" w:hAnsi="Times New Roman" w:cs="Times New Roman"/>
          <w:bCs/>
          <w:sz w:val="26"/>
          <w:szCs w:val="26"/>
        </w:rPr>
        <w:t>Букингемский дворец,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 Вестминстерское аббатство, Трафальгарскую площадь, Стоунхендж, </w:t>
      </w:r>
      <w:r w:rsidR="00737A5D" w:rsidRPr="00D85759">
        <w:rPr>
          <w:rFonts w:ascii="Times New Roman" w:hAnsi="Times New Roman" w:cs="Times New Roman"/>
          <w:sz w:val="26"/>
          <w:szCs w:val="26"/>
        </w:rPr>
        <w:lastRenderedPageBreak/>
        <w:t xml:space="preserve">Тауэрский мост, а также  фотографии старинных замков, знаменитого колеса обозрения, музея Шерлока Холмса. На другую – повесить карту США, флаг, герб, картинки  штатов  с их столицами и символами, основными достопримечательностями. Парты расставить полукругом, на них прикрепить печатный английский алфавит. На полках шкафа разместить мультипликационных и сказочных героев. Над доской поместить английский алфавит, </w:t>
      </w:r>
      <w:r w:rsidR="00312D17" w:rsidRPr="00D85759">
        <w:rPr>
          <w:rFonts w:ascii="Times New Roman" w:hAnsi="Times New Roman" w:cs="Times New Roman"/>
          <w:sz w:val="26"/>
          <w:szCs w:val="26"/>
        </w:rPr>
        <w:t xml:space="preserve">плакаты </w:t>
      </w:r>
      <w:r w:rsidR="00737A5D" w:rsidRPr="00D85759">
        <w:rPr>
          <w:rFonts w:ascii="Times New Roman" w:hAnsi="Times New Roman" w:cs="Times New Roman"/>
          <w:sz w:val="26"/>
          <w:szCs w:val="26"/>
        </w:rPr>
        <w:t>с изображени</w:t>
      </w:r>
      <w:r w:rsidR="00312D17" w:rsidRPr="00D85759">
        <w:rPr>
          <w:rFonts w:ascii="Times New Roman" w:hAnsi="Times New Roman" w:cs="Times New Roman"/>
          <w:sz w:val="26"/>
          <w:szCs w:val="26"/>
        </w:rPr>
        <w:t>ем помощников</w:t>
      </w:r>
      <w:r w:rsidR="00E6307B" w:rsidRPr="00D85759">
        <w:rPr>
          <w:rFonts w:ascii="Times New Roman" w:hAnsi="Times New Roman" w:cs="Times New Roman"/>
          <w:sz w:val="26"/>
          <w:szCs w:val="26"/>
        </w:rPr>
        <w:t>, развивающих виды</w:t>
      </w:r>
      <w:r w:rsidR="00552A4F">
        <w:rPr>
          <w:rFonts w:ascii="Times New Roman" w:hAnsi="Times New Roman" w:cs="Times New Roman"/>
          <w:sz w:val="26"/>
          <w:szCs w:val="26"/>
        </w:rPr>
        <w:t xml:space="preserve"> речевой деятельности. </w:t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737A5D" w:rsidRPr="00D85759">
        <w:rPr>
          <w:rFonts w:ascii="Times New Roman" w:hAnsi="Times New Roman" w:cs="Times New Roman"/>
          <w:sz w:val="26"/>
          <w:szCs w:val="26"/>
        </w:rPr>
        <w:t>тётя Лэта (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Aunt</w:t>
      </w:r>
      <w:r w:rsidR="00552A4F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Letter</w:t>
      </w:r>
      <w:r w:rsidR="00737A5D" w:rsidRPr="00D85759">
        <w:rPr>
          <w:rFonts w:ascii="Times New Roman" w:hAnsi="Times New Roman" w:cs="Times New Roman"/>
          <w:sz w:val="26"/>
          <w:szCs w:val="26"/>
        </w:rPr>
        <w:t>), помогающая</w:t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 осваивать английский алфавит.  М</w:t>
      </w:r>
      <w:r w:rsidR="00737A5D" w:rsidRPr="00D85759">
        <w:rPr>
          <w:rFonts w:ascii="Times New Roman" w:hAnsi="Times New Roman" w:cs="Times New Roman"/>
          <w:sz w:val="26"/>
          <w:szCs w:val="26"/>
        </w:rPr>
        <w:t>истер Вокабуляр (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Mr</w:t>
      </w:r>
      <w:r w:rsidR="00552A4F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Vocabulary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), который </w:t>
      </w:r>
      <w:r w:rsidR="00552A4F">
        <w:rPr>
          <w:rFonts w:ascii="Times New Roman" w:hAnsi="Times New Roman" w:cs="Times New Roman"/>
          <w:sz w:val="26"/>
          <w:szCs w:val="26"/>
        </w:rPr>
        <w:t>записывает</w:t>
      </w:r>
      <w:r w:rsidR="00737A5D" w:rsidRPr="00D85759">
        <w:rPr>
          <w:rFonts w:ascii="Times New Roman" w:hAnsi="Times New Roman" w:cs="Times New Roman"/>
          <w:sz w:val="26"/>
          <w:szCs w:val="26"/>
        </w:rPr>
        <w:t xml:space="preserve"> и хранит слова. Миссис Фонетика (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Mrs</w:t>
      </w:r>
      <w:r w:rsidR="00552A4F">
        <w:rPr>
          <w:rFonts w:ascii="Times New Roman" w:hAnsi="Times New Roman" w:cs="Times New Roman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sz w:val="26"/>
          <w:szCs w:val="26"/>
          <w:lang w:val="en-US"/>
        </w:rPr>
        <w:t>Phonetics</w:t>
      </w:r>
      <w:r w:rsidR="00312D17" w:rsidRPr="00D85759">
        <w:rPr>
          <w:rFonts w:ascii="Times New Roman" w:hAnsi="Times New Roman" w:cs="Times New Roman"/>
          <w:sz w:val="26"/>
          <w:szCs w:val="26"/>
        </w:rPr>
        <w:t>)</w:t>
      </w:r>
      <w:r w:rsidR="009909C9" w:rsidRPr="00D85759">
        <w:rPr>
          <w:rFonts w:ascii="Times New Roman" w:hAnsi="Times New Roman" w:cs="Times New Roman"/>
          <w:sz w:val="26"/>
          <w:szCs w:val="26"/>
        </w:rPr>
        <w:t xml:space="preserve"> объясняет</w:t>
      </w:r>
      <w:r w:rsidR="00552A4F">
        <w:rPr>
          <w:rFonts w:ascii="Times New Roman" w:hAnsi="Times New Roman" w:cs="Times New Roman"/>
          <w:sz w:val="26"/>
          <w:szCs w:val="26"/>
        </w:rPr>
        <w:t xml:space="preserve"> </w:t>
      </w:r>
      <w:r w:rsidR="00DA2843" w:rsidRPr="00D85759">
        <w:rPr>
          <w:rFonts w:ascii="Times New Roman" w:hAnsi="Times New Roman" w:cs="Times New Roman"/>
          <w:sz w:val="26"/>
          <w:szCs w:val="26"/>
        </w:rPr>
        <w:t xml:space="preserve">правильность </w:t>
      </w:r>
      <w:r w:rsidR="009313EE" w:rsidRPr="00D85759">
        <w:rPr>
          <w:rFonts w:ascii="Times New Roman" w:hAnsi="Times New Roman" w:cs="Times New Roman"/>
          <w:sz w:val="26"/>
          <w:szCs w:val="26"/>
        </w:rPr>
        <w:t>п</w:t>
      </w:r>
      <w:r w:rsidR="002872E7" w:rsidRPr="00D85759">
        <w:rPr>
          <w:rFonts w:ascii="Times New Roman" w:hAnsi="Times New Roman" w:cs="Times New Roman"/>
          <w:sz w:val="26"/>
          <w:szCs w:val="26"/>
        </w:rPr>
        <w:t>р</w:t>
      </w:r>
      <w:r w:rsidR="009313EE" w:rsidRPr="00D85759">
        <w:rPr>
          <w:rFonts w:ascii="Times New Roman" w:hAnsi="Times New Roman" w:cs="Times New Roman"/>
          <w:sz w:val="26"/>
          <w:szCs w:val="26"/>
        </w:rPr>
        <w:t>оизнесения</w:t>
      </w:r>
      <w:r w:rsidR="002872E7" w:rsidRPr="00D85759">
        <w:rPr>
          <w:rFonts w:ascii="Times New Roman" w:hAnsi="Times New Roman" w:cs="Times New Roman"/>
          <w:sz w:val="26"/>
          <w:szCs w:val="26"/>
        </w:rPr>
        <w:t xml:space="preserve"> слов</w:t>
      </w:r>
      <w:r w:rsidR="00DA2843" w:rsidRPr="00D85759">
        <w:rPr>
          <w:rFonts w:ascii="Times New Roman" w:hAnsi="Times New Roman" w:cs="Times New Roman"/>
          <w:sz w:val="26"/>
          <w:szCs w:val="26"/>
        </w:rPr>
        <w:t xml:space="preserve">. </w:t>
      </w:r>
      <w:r w:rsidR="00737A5D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Мисс Грамматика (</w:t>
      </w:r>
      <w:r w:rsidR="00737A5D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Miss</w:t>
      </w:r>
      <w:r w:rsidR="00552A4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37A5D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Grammar</w:t>
      </w:r>
      <w:r w:rsidR="00737A5D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помогает освоить трудные  правила. </w:t>
      </w:r>
    </w:p>
    <w:p w:rsidR="00552A4F" w:rsidRDefault="00552A4F" w:rsidP="00D85759">
      <w:pPr>
        <w:tabs>
          <w:tab w:val="left" w:pos="0"/>
          <w:tab w:val="left" w:pos="142"/>
        </w:tabs>
        <w:spacing w:after="0" w:line="0" w:lineRule="atLeast"/>
        <w:ind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После завершения подготовительного этапа, учителю следует </w:t>
      </w:r>
      <w:r w:rsidR="009A40B0" w:rsidRPr="00D85759">
        <w:rPr>
          <w:rFonts w:ascii="Times New Roman" w:hAnsi="Times New Roman" w:cs="Times New Roman"/>
          <w:sz w:val="26"/>
          <w:szCs w:val="26"/>
        </w:rPr>
        <w:t xml:space="preserve">провести </w:t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родительское собрание, на котором </w:t>
      </w:r>
      <w:r>
        <w:rPr>
          <w:rFonts w:ascii="Times New Roman" w:hAnsi="Times New Roman" w:cs="Times New Roman"/>
          <w:sz w:val="26"/>
          <w:szCs w:val="26"/>
        </w:rPr>
        <w:t xml:space="preserve">можно </w:t>
      </w:r>
      <w:r w:rsidR="00E6307B" w:rsidRPr="00D85759">
        <w:rPr>
          <w:rFonts w:ascii="Times New Roman" w:hAnsi="Times New Roman" w:cs="Times New Roman"/>
          <w:sz w:val="26"/>
          <w:szCs w:val="26"/>
        </w:rPr>
        <w:t>познакомит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 родителей с содержанием обучения,  подробно изложит</w:t>
      </w:r>
      <w:r>
        <w:rPr>
          <w:rFonts w:ascii="Times New Roman" w:hAnsi="Times New Roman" w:cs="Times New Roman"/>
          <w:sz w:val="26"/>
          <w:szCs w:val="26"/>
        </w:rPr>
        <w:t>ь</w:t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 информацию об уч</w:t>
      </w:r>
      <w:r>
        <w:rPr>
          <w:rFonts w:ascii="Times New Roman" w:hAnsi="Times New Roman" w:cs="Times New Roman"/>
          <w:sz w:val="26"/>
          <w:szCs w:val="26"/>
        </w:rPr>
        <w:t>ебно-методическом комплексе, дать</w:t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 необходимые рекомендации.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9313EE" w:rsidRPr="00D85759" w:rsidRDefault="00552A4F" w:rsidP="00D85759">
      <w:pPr>
        <w:tabs>
          <w:tab w:val="left" w:pos="0"/>
          <w:tab w:val="left" w:pos="142"/>
        </w:tabs>
        <w:spacing w:after="0" w:line="0" w:lineRule="atLeast"/>
        <w:ind w:hanging="85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E6307B" w:rsidRPr="00D85759">
        <w:rPr>
          <w:rFonts w:ascii="Times New Roman" w:hAnsi="Times New Roman" w:cs="Times New Roman"/>
          <w:sz w:val="26"/>
          <w:szCs w:val="26"/>
        </w:rPr>
        <w:t xml:space="preserve">Считаем, что в течение  учебного года педагогу </w:t>
      </w:r>
      <w:r w:rsidR="00E77585" w:rsidRPr="00D85759">
        <w:rPr>
          <w:rFonts w:ascii="Times New Roman" w:hAnsi="Times New Roman" w:cs="Times New Roman"/>
          <w:sz w:val="26"/>
          <w:szCs w:val="26"/>
        </w:rPr>
        <w:t xml:space="preserve">следует </w:t>
      </w:r>
      <w:r w:rsidR="00E6307B" w:rsidRPr="00D85759">
        <w:rPr>
          <w:rFonts w:ascii="Times New Roman" w:hAnsi="Times New Roman" w:cs="Times New Roman"/>
          <w:sz w:val="26"/>
          <w:szCs w:val="26"/>
        </w:rPr>
        <w:t>поддерживать партнёрские отношения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для обеспечения </w:t>
      </w:r>
      <w:r w:rsidR="00B82D4F" w:rsidRPr="00D85759">
        <w:rPr>
          <w:rFonts w:ascii="Times New Roman" w:hAnsi="Times New Roman" w:cs="Times New Roman"/>
          <w:sz w:val="26"/>
          <w:szCs w:val="26"/>
        </w:rPr>
        <w:t xml:space="preserve">качественного </w:t>
      </w:r>
      <w:r w:rsidR="009313EE" w:rsidRPr="00D85759">
        <w:rPr>
          <w:rFonts w:ascii="Times New Roman" w:hAnsi="Times New Roman" w:cs="Times New Roman"/>
          <w:sz w:val="26"/>
          <w:szCs w:val="26"/>
        </w:rPr>
        <w:t>учебно-воспитательного процесса.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Совместно с учениками </w:t>
      </w:r>
      <w:r w:rsidR="009A40B0" w:rsidRPr="00D85759">
        <w:rPr>
          <w:rFonts w:ascii="Times New Roman" w:hAnsi="Times New Roman" w:cs="Times New Roman"/>
          <w:sz w:val="26"/>
          <w:szCs w:val="26"/>
        </w:rPr>
        <w:t xml:space="preserve">организовывать </w:t>
      </w:r>
      <w:r w:rsidR="009313EE" w:rsidRPr="00D85759">
        <w:rPr>
          <w:rFonts w:ascii="Times New Roman" w:hAnsi="Times New Roman" w:cs="Times New Roman"/>
          <w:sz w:val="26"/>
          <w:szCs w:val="26"/>
        </w:rPr>
        <w:t>конкурсы, инсценировки,</w:t>
      </w:r>
      <w:r w:rsidR="009A40B0" w:rsidRPr="00D85759">
        <w:rPr>
          <w:rFonts w:ascii="Times New Roman" w:hAnsi="Times New Roman" w:cs="Times New Roman"/>
          <w:sz w:val="26"/>
          <w:szCs w:val="26"/>
        </w:rPr>
        <w:t xml:space="preserve"> викторины, где дети с</w:t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могут </w:t>
      </w:r>
      <w:r w:rsidR="00EB01E1" w:rsidRPr="00D85759">
        <w:rPr>
          <w:rFonts w:ascii="Times New Roman" w:hAnsi="Times New Roman" w:cs="Times New Roman"/>
          <w:sz w:val="26"/>
          <w:szCs w:val="26"/>
        </w:rPr>
        <w:t xml:space="preserve">проявить </w:t>
      </w:r>
      <w:r w:rsidR="009313EE" w:rsidRPr="00D85759">
        <w:rPr>
          <w:rFonts w:ascii="Times New Roman" w:hAnsi="Times New Roman" w:cs="Times New Roman"/>
          <w:sz w:val="26"/>
          <w:szCs w:val="26"/>
        </w:rPr>
        <w:t>свои творческие способности и показать знани</w:t>
      </w:r>
      <w:r w:rsidR="009A40B0" w:rsidRPr="00D85759">
        <w:rPr>
          <w:rFonts w:ascii="Times New Roman" w:hAnsi="Times New Roman" w:cs="Times New Roman"/>
          <w:sz w:val="26"/>
          <w:szCs w:val="26"/>
        </w:rPr>
        <w:t xml:space="preserve">я в области английского языка. </w:t>
      </w:r>
    </w:p>
    <w:p w:rsidR="00B82D4F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</w:rPr>
        <w:t xml:space="preserve">Для создания активности на уроке, развития творческих способностей учащихся </w:t>
      </w:r>
      <w:r w:rsidR="002872E7" w:rsidRPr="00D85759">
        <w:rPr>
          <w:rFonts w:ascii="Times New Roman" w:hAnsi="Times New Roman" w:cs="Times New Roman"/>
          <w:sz w:val="26"/>
          <w:szCs w:val="26"/>
        </w:rPr>
        <w:t xml:space="preserve">нужно </w:t>
      </w:r>
      <w:r w:rsidR="009313EE" w:rsidRPr="00D85759">
        <w:rPr>
          <w:rFonts w:ascii="Times New Roman" w:hAnsi="Times New Roman" w:cs="Times New Roman"/>
          <w:sz w:val="26"/>
          <w:szCs w:val="26"/>
        </w:rPr>
        <w:t>применять наглядные пособия. Это могут быть  карты, карточки, схемы, таблицы, постеры, плакаты, журналы, фотографии, картинки, детские рисунки. Все это вызывает у учащихся интерес и развивает их фантазию.</w:t>
      </w:r>
    </w:p>
    <w:p w:rsidR="002B7DA6" w:rsidRPr="00D85759" w:rsidRDefault="00187281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13E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По нашему мнению, одним из самых активных приемов обучения в начальной школе является сюжетно-ролевая игра. Ролевая игра стимулирует активное участие детей в учебно-познавательном процессе.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E0A58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В начальной школе целесообразно использовать  ролевые, спортивные и н</w:t>
      </w:r>
      <w:r w:rsidR="002B7DA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астольные игры</w:t>
      </w:r>
      <w:r w:rsidR="000E0A58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3E7034" w:rsidRDefault="00552A4F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9313E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Игры можно применять на разных этапах урока. В начале урока в занимательной форме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проводить фонетическую зарядку</w:t>
      </w:r>
      <w:r w:rsidR="009313E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9313EE" w:rsidRPr="00D85759">
        <w:rPr>
          <w:rFonts w:ascii="Times New Roman" w:hAnsi="Times New Roman" w:cs="Times New Roman"/>
          <w:sz w:val="26"/>
          <w:szCs w:val="26"/>
        </w:rPr>
        <w:t>Учитель может выступать в роли аниматора, создать образ, надеть маску и попросить детей проговаривать за ним короткое стихотворение  (выступая в роли маленького котенка, который потерял рукавицы):</w:t>
      </w:r>
    </w:p>
    <w:p w:rsidR="009313EE" w:rsidRPr="003E7034" w:rsidRDefault="003E7034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FF0000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</w:rPr>
        <w:t>А</w:t>
      </w:r>
      <w:r w:rsidRPr="003E70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little</w:t>
      </w:r>
      <w:r w:rsidRPr="003E70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kitten</w:t>
      </w:r>
      <w:r w:rsidRPr="003E70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lost</w:t>
      </w:r>
      <w:r w:rsidRPr="003E70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it</w:t>
      </w:r>
      <w:r w:rsidRPr="003E703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D85759">
        <w:rPr>
          <w:rFonts w:ascii="Times New Roman" w:hAnsi="Times New Roman" w:cs="Times New Roman"/>
          <w:sz w:val="26"/>
          <w:szCs w:val="26"/>
          <w:lang w:val="en-US"/>
        </w:rPr>
        <w:t>smitten</w:t>
      </w:r>
      <w:r w:rsidR="009313EE" w:rsidRPr="003E7034">
        <w:rPr>
          <w:rFonts w:ascii="Times New Roman" w:hAnsi="Times New Roman" w:cs="Times New Roman"/>
          <w:sz w:val="26"/>
          <w:szCs w:val="26"/>
          <w:lang w:val="en-US"/>
        </w:rPr>
        <w:t>,</w:t>
      </w:r>
    </w:p>
    <w:p w:rsidR="009313EE" w:rsidRPr="00D85759" w:rsidRDefault="003E7034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 xml:space="preserve">And it began to cry, </w:t>
      </w:r>
    </w:p>
    <w:p w:rsidR="009313EE" w:rsidRPr="00D85759" w:rsidRDefault="003E7034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Oh, mother, dear,</w:t>
      </w:r>
    </w:p>
    <w:p w:rsidR="009313EE" w:rsidRPr="00D85759" w:rsidRDefault="003E7034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I sadly fear,</w:t>
      </w:r>
    </w:p>
    <w:p w:rsidR="009313EE" w:rsidRPr="00D85759" w:rsidRDefault="003E7034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90556D">
        <w:rPr>
          <w:rFonts w:ascii="Times New Roman" w:hAnsi="Times New Roman" w:cs="Times New Roman"/>
          <w:sz w:val="26"/>
          <w:szCs w:val="26"/>
          <w:lang w:val="en-US"/>
        </w:rPr>
        <w:tab/>
      </w:r>
      <w:r w:rsidR="009313EE" w:rsidRPr="00D85759">
        <w:rPr>
          <w:rFonts w:ascii="Times New Roman" w:hAnsi="Times New Roman" w:cs="Times New Roman"/>
          <w:sz w:val="26"/>
          <w:szCs w:val="26"/>
          <w:lang w:val="en-US"/>
        </w:rPr>
        <w:t>My mittens I have lost».</w:t>
      </w:r>
    </w:p>
    <w:p w:rsidR="009313EE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90556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Pr="0090556D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ab/>
      </w:r>
      <w:r w:rsidR="009313E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Далее передает эстафету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="009313E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маску тому учащемуся, кто четче всех проговаривал  скороговорку или наоборот, кто тише всех это делал. </w:t>
      </w:r>
    </w:p>
    <w:p w:rsidR="002872E7" w:rsidRPr="00D85759" w:rsidRDefault="003E7034" w:rsidP="00D85759">
      <w:pPr>
        <w:tabs>
          <w:tab w:val="left" w:pos="0"/>
          <w:tab w:val="left" w:pos="142"/>
        </w:tabs>
        <w:spacing w:after="0" w:line="0" w:lineRule="atLeast"/>
        <w:ind w:hanging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 этапе предъявления нового лексического материала рекомендовано использовать сюжетную игру. Можно задействовать нескольких ребят,  заранее подготовить  костюмы, раздать реплики. </w:t>
      </w:r>
    </w:p>
    <w:p w:rsidR="0003536B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hanging="851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Н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апример, при изучении темы «Семья» («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Family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»)  в  гости к ребятам приходит забавная семейка «Свинки Пэппы»</w:t>
      </w:r>
      <w:r w:rsidR="004C50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 Так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50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глава семьи </w:t>
      </w:r>
      <w:r w:rsidR="009909C9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представля</w:t>
      </w:r>
      <w:r w:rsidR="002442E5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ет</w:t>
      </w:r>
      <w:r w:rsidR="004C50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каждого члена.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(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my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family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my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husband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John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my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son</w:t>
      </w:r>
      <w:r w:rsidR="002872E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).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Ученики, глядя на этих персонажей, дают им краткие  характеристики на английском языке, используя новую лексику. Таким образом, младшие школьники  в непринужденной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обстановке и с увлечением усваивают новые слова и выражения (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family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mother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father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sun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daughter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sister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brother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husband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wife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big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small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this</w:t>
      </w:r>
      <w:r w:rsidR="003E7034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that</w:t>
      </w:r>
      <w:r w:rsidR="00620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is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). </w:t>
      </w:r>
    </w:p>
    <w:p w:rsidR="0003536B" w:rsidRPr="00D85759" w:rsidRDefault="0062087B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Рекомендации по использованию сюжетно-ролевых игр:</w:t>
      </w:r>
    </w:p>
    <w:p w:rsidR="0003536B" w:rsidRPr="00D85759" w:rsidRDefault="0003536B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41A8A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- педагогу следует регламентировать время самой игры, </w:t>
      </w:r>
    </w:p>
    <w:p w:rsidR="002E1B93" w:rsidRPr="00D85759" w:rsidRDefault="0003536B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- играть, но не </w:t>
      </w:r>
      <w:r w:rsidR="002E1B93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заигрываться,</w:t>
      </w:r>
    </w:p>
    <w:p w:rsidR="002B7DA6" w:rsidRPr="00D85759" w:rsidRDefault="002E1B93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- </w:t>
      </w:r>
      <w:r w:rsidR="003A1E7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 </w:t>
      </w:r>
      <w:bookmarkStart w:id="0" w:name="_GoBack"/>
      <w:bookmarkEnd w:id="0"/>
      <w:r w:rsidR="00F2547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время игр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педагогу следует проявлять</w:t>
      </w:r>
      <w:r w:rsidR="00F2547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языковую толерантность</w:t>
      </w:r>
      <w:r w:rsidR="002B7DA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 мнению учащихся,</w:t>
      </w:r>
    </w:p>
    <w:p w:rsidR="0003536B" w:rsidRPr="00D85759" w:rsidRDefault="002B7DA6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</w:t>
      </w:r>
      <w:r w:rsidR="00241A8A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20D22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иметь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терпимость к ошибкам</w:t>
      </w:r>
      <w:r w:rsidR="00F2547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учащихся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F20D22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при неправильных суждениях</w:t>
      </w:r>
      <w:r w:rsidR="00F2547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</w:p>
    <w:p w:rsidR="0003536B" w:rsidRPr="00D85759" w:rsidRDefault="00241A8A" w:rsidP="00D85759">
      <w:pPr>
        <w:tabs>
          <w:tab w:val="left" w:pos="0"/>
          <w:tab w:val="left" w:pos="14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</w:t>
      </w:r>
      <w:r w:rsidR="00F2547E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уметь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вовремя переключить внимание детей на другую</w:t>
      </w:r>
      <w:r w:rsidR="006208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деятельность. </w:t>
      </w:r>
    </w:p>
    <w:p w:rsidR="00681C7B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На наш взгляд, успешность обучения английскому языку</w:t>
      </w:r>
      <w:r w:rsidR="00F20D22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достигается в том случае, если 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используются интегрированные формы</w:t>
      </w:r>
      <w:r w:rsidR="002E1B93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</w:t>
      </w:r>
      <w:r w:rsidR="00632D87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создается </w:t>
      </w:r>
      <w:r w:rsidR="002E1B93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ситуация успеха</w:t>
      </w:r>
      <w:r w:rsidR="00F20D22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учащихся</w:t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  В начальной школе такими формами могут выступать песни, сказки, рисование, аппликации, танцы, сюжетные, спортивные и настольные игры, способствующие  формированию всесторонней развитой личности.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03536B" w:rsidRPr="00D85759" w:rsidRDefault="00681C7B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Поддержать интерес к изучению предмета,  помогают песни и сказки на английском языке. Прослушивание иностранных  песен стимулирует речевые навыки и умения, развивает музыкальный слух, память и внимание. В песнях уже знакомая лексика встречается в новом контексте, что способствует её активизации.  Проведение музыкальных спектаклей, песенное попурри повышает настроение, снижает утомляемость детей на уроке. На материале сказок происходит усвоение лексико-грамматических конструкций. На уроке  учащиеся инсценируют небольшие сюжеты, представляют своих героев, поют и танцуют. Все это развивают их творческие способности,  и повышает их интерес.</w:t>
      </w:r>
      <w:r w:rsidR="00691E24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Использование таких приемов, помогает учителю создать на уроке «языковую среду», близкую к реальным ситуациям общения.</w:t>
      </w:r>
    </w:p>
    <w:p w:rsidR="00681C7B" w:rsidRDefault="0003536B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</w:t>
      </w:r>
      <w:r w:rsidR="00241A8A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Как отмечают ученые,  обучение английскому языку – это не процесс  передачи и накоплений знаний, а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sz w:val="26"/>
          <w:szCs w:val="26"/>
        </w:rPr>
        <w:t>процесс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развития личности.  Основная цель современной школы – это развить способности, научить  думать и анализировать [</w:t>
      </w:r>
      <w:r w:rsidR="003A0720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].  </w:t>
      </w:r>
      <w:r w:rsidRPr="00D85759">
        <w:rPr>
          <w:rFonts w:ascii="Times New Roman" w:hAnsi="Times New Roman" w:cs="Times New Roman"/>
          <w:sz w:val="26"/>
          <w:szCs w:val="26"/>
        </w:rPr>
        <w:t xml:space="preserve">Одним из таких методов является метод </w:t>
      </w:r>
      <w:r w:rsidRPr="00D85759">
        <w:rPr>
          <w:rFonts w:ascii="Times New Roman" w:hAnsi="Times New Roman" w:cs="Times New Roman"/>
          <w:iCs/>
          <w:sz w:val="26"/>
          <w:szCs w:val="26"/>
        </w:rPr>
        <w:t>ситуативного анализа «Case-study»</w:t>
      </w:r>
      <w:r w:rsidR="00681C7B">
        <w:rPr>
          <w:rFonts w:ascii="Times New Roman" w:hAnsi="Times New Roman" w:cs="Times New Roman"/>
          <w:iCs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[</w:t>
      </w:r>
      <w:r w:rsidR="000E0A58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].</w:t>
      </w:r>
      <w:r w:rsidR="00681C7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sz w:val="26"/>
          <w:szCs w:val="26"/>
        </w:rPr>
        <w:t xml:space="preserve">Это активный метод, включающий в себя системный анализ, мысленный эксперимент, мозговой штурм. </w:t>
      </w:r>
      <w:r w:rsidR="00681C7B">
        <w:rPr>
          <w:rFonts w:ascii="Times New Roman" w:hAnsi="Times New Roman" w:cs="Times New Roman"/>
          <w:sz w:val="26"/>
          <w:szCs w:val="26"/>
        </w:rPr>
        <w:t>Д</w:t>
      </w:r>
      <w:r w:rsidRPr="00D85759">
        <w:rPr>
          <w:rFonts w:ascii="Times New Roman" w:hAnsi="Times New Roman" w:cs="Times New Roman"/>
          <w:sz w:val="26"/>
          <w:szCs w:val="26"/>
        </w:rPr>
        <w:t xml:space="preserve">анный метод </w:t>
      </w:r>
      <w:r w:rsidR="00681C7B">
        <w:rPr>
          <w:rFonts w:ascii="Times New Roman" w:hAnsi="Times New Roman" w:cs="Times New Roman"/>
          <w:sz w:val="26"/>
          <w:szCs w:val="26"/>
        </w:rPr>
        <w:t xml:space="preserve">является </w:t>
      </w:r>
      <w:r w:rsidRPr="00D85759">
        <w:rPr>
          <w:rFonts w:ascii="Times New Roman" w:hAnsi="Times New Roman" w:cs="Times New Roman"/>
          <w:sz w:val="26"/>
          <w:szCs w:val="26"/>
        </w:rPr>
        <w:t>комплексны</w:t>
      </w:r>
      <w:r w:rsidR="00681C7B">
        <w:rPr>
          <w:rFonts w:ascii="Times New Roman" w:hAnsi="Times New Roman" w:cs="Times New Roman"/>
          <w:sz w:val="26"/>
          <w:szCs w:val="26"/>
        </w:rPr>
        <w:t>м</w:t>
      </w:r>
      <w:r w:rsidRPr="00D85759">
        <w:rPr>
          <w:rFonts w:ascii="Times New Roman" w:hAnsi="Times New Roman" w:cs="Times New Roman"/>
          <w:sz w:val="26"/>
          <w:szCs w:val="26"/>
        </w:rPr>
        <w:t xml:space="preserve"> и содержит все виды речевой деятельности: чтение, говорение, письмо, аудирование. У обучающихся появляется реальная возможность общения на иностранном языке в процессе взаимодействия с другими участниками группы и с учителем. </w:t>
      </w:r>
    </w:p>
    <w:p w:rsidR="0003536B" w:rsidRPr="00D85759" w:rsidRDefault="00681C7B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sz w:val="26"/>
          <w:szCs w:val="26"/>
        </w:rPr>
        <w:t xml:space="preserve">На уроке английского языка младшим школьникам предлагаются </w:t>
      </w:r>
      <w:r w:rsidR="002442E5" w:rsidRPr="00D85759">
        <w:rPr>
          <w:rFonts w:ascii="Times New Roman" w:hAnsi="Times New Roman" w:cs="Times New Roman"/>
          <w:sz w:val="26"/>
          <w:szCs w:val="26"/>
        </w:rPr>
        <w:t xml:space="preserve">проблемные </w:t>
      </w:r>
      <w:r w:rsidR="0003536B" w:rsidRPr="00D85759">
        <w:rPr>
          <w:rFonts w:ascii="Times New Roman" w:hAnsi="Times New Roman" w:cs="Times New Roman"/>
          <w:sz w:val="26"/>
          <w:szCs w:val="26"/>
        </w:rPr>
        <w:t>ситуации</w:t>
      </w:r>
      <w:r w:rsidR="009A40B0" w:rsidRPr="00D85759">
        <w:rPr>
          <w:rFonts w:ascii="Times New Roman" w:hAnsi="Times New Roman" w:cs="Times New Roman"/>
          <w:sz w:val="26"/>
          <w:szCs w:val="26"/>
        </w:rPr>
        <w:t>. Следующие ситуации послужат примером:</w:t>
      </w:r>
    </w:p>
    <w:p w:rsidR="0003536B" w:rsidRPr="00D85759" w:rsidRDefault="00241A8A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ab/>
      </w:r>
      <w:r w:rsidR="00D85759">
        <w:rPr>
          <w:sz w:val="26"/>
          <w:szCs w:val="26"/>
        </w:rPr>
        <w:tab/>
      </w:r>
      <w:r w:rsidR="00D85759">
        <w:rPr>
          <w:sz w:val="26"/>
          <w:szCs w:val="26"/>
        </w:rPr>
        <w:tab/>
      </w:r>
      <w:r w:rsidR="0003536B" w:rsidRPr="00D85759">
        <w:rPr>
          <w:sz w:val="26"/>
          <w:szCs w:val="26"/>
        </w:rPr>
        <w:t xml:space="preserve">Ситуация 1. В ваш класс пришел новый одноклассник. Вам нужно с ним    познакомиться, узнать, откуда он родом. </w:t>
      </w:r>
    </w:p>
    <w:p w:rsidR="0003536B" w:rsidRPr="00D85759" w:rsidRDefault="00681C7B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3536B" w:rsidRPr="00D85759">
        <w:rPr>
          <w:sz w:val="26"/>
          <w:szCs w:val="26"/>
        </w:rPr>
        <w:t xml:space="preserve">Ситуация 2. Вам нужно представить классу своего нового друга. </w:t>
      </w:r>
    </w:p>
    <w:p w:rsidR="0003536B" w:rsidRPr="00D85759" w:rsidRDefault="00241A8A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ab/>
      </w:r>
      <w:r w:rsidR="00D85759">
        <w:rPr>
          <w:sz w:val="26"/>
          <w:szCs w:val="26"/>
        </w:rPr>
        <w:tab/>
      </w:r>
      <w:r w:rsidR="00D85759">
        <w:rPr>
          <w:sz w:val="26"/>
          <w:szCs w:val="26"/>
        </w:rPr>
        <w:tab/>
      </w:r>
      <w:r w:rsidR="0003536B" w:rsidRPr="00D85759">
        <w:rPr>
          <w:sz w:val="26"/>
          <w:szCs w:val="26"/>
        </w:rPr>
        <w:t>Ситуация 3. Вы пришли в музе</w:t>
      </w:r>
      <w:r w:rsidR="00681C7B">
        <w:rPr>
          <w:sz w:val="26"/>
          <w:szCs w:val="26"/>
        </w:rPr>
        <w:t>й</w:t>
      </w:r>
      <w:r w:rsidR="0003536B" w:rsidRPr="00D85759">
        <w:rPr>
          <w:sz w:val="26"/>
          <w:szCs w:val="26"/>
        </w:rPr>
        <w:t>. На входе вас приветствует иностранец. Ваши действия.</w:t>
      </w:r>
    </w:p>
    <w:p w:rsidR="004C50FF" w:rsidRPr="00D85759" w:rsidRDefault="004C50FF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 xml:space="preserve">        </w:t>
      </w:r>
      <w:r w:rsidR="00241A8A" w:rsidRPr="00D85759">
        <w:rPr>
          <w:sz w:val="26"/>
          <w:szCs w:val="26"/>
        </w:rPr>
        <w:tab/>
      </w:r>
      <w:r w:rsidR="00681C7B">
        <w:rPr>
          <w:sz w:val="26"/>
          <w:szCs w:val="26"/>
        </w:rPr>
        <w:tab/>
      </w:r>
      <w:r w:rsidR="00681C7B">
        <w:rPr>
          <w:sz w:val="26"/>
          <w:szCs w:val="26"/>
        </w:rPr>
        <w:tab/>
        <w:t>Р</w:t>
      </w:r>
      <w:r w:rsidRPr="00D85759">
        <w:rPr>
          <w:sz w:val="26"/>
          <w:szCs w:val="26"/>
        </w:rPr>
        <w:t>екомендации по использованию метода ситуативного анализа «Case-study»:</w:t>
      </w:r>
    </w:p>
    <w:p w:rsidR="004C50FF" w:rsidRPr="00D85759" w:rsidRDefault="004C50FF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 xml:space="preserve">          - </w:t>
      </w:r>
      <w:r w:rsidR="00BF595D" w:rsidRPr="00D85759">
        <w:rPr>
          <w:sz w:val="26"/>
          <w:szCs w:val="26"/>
        </w:rPr>
        <w:t xml:space="preserve"> учителю следует </w:t>
      </w:r>
      <w:r w:rsidR="00A25AE8" w:rsidRPr="00D85759">
        <w:rPr>
          <w:sz w:val="26"/>
          <w:szCs w:val="26"/>
        </w:rPr>
        <w:t xml:space="preserve">инициировать </w:t>
      </w:r>
      <w:r w:rsidR="00904EDE" w:rsidRPr="00D85759">
        <w:rPr>
          <w:sz w:val="26"/>
          <w:szCs w:val="26"/>
        </w:rPr>
        <w:t>проблемные</w:t>
      </w:r>
      <w:r w:rsidR="00BF595D" w:rsidRPr="00D85759">
        <w:rPr>
          <w:sz w:val="26"/>
          <w:szCs w:val="26"/>
        </w:rPr>
        <w:t xml:space="preserve"> ситуации</w:t>
      </w:r>
      <w:r w:rsidR="00A25AE8" w:rsidRPr="00D85759">
        <w:rPr>
          <w:sz w:val="26"/>
          <w:szCs w:val="26"/>
        </w:rPr>
        <w:t xml:space="preserve"> в соответствии с возрастными и психологическими особенностями учащихся,</w:t>
      </w:r>
    </w:p>
    <w:p w:rsidR="00904EDE" w:rsidRPr="00D85759" w:rsidRDefault="00681C7B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</w:t>
      </w:r>
      <w:r>
        <w:rPr>
          <w:sz w:val="26"/>
          <w:szCs w:val="26"/>
        </w:rPr>
        <w:tab/>
      </w:r>
      <w:r w:rsidR="00904EDE" w:rsidRPr="00D85759">
        <w:rPr>
          <w:sz w:val="26"/>
          <w:szCs w:val="26"/>
        </w:rPr>
        <w:t xml:space="preserve">-  создавать эмоциональную вовлеченность </w:t>
      </w:r>
      <w:r>
        <w:rPr>
          <w:sz w:val="26"/>
          <w:szCs w:val="26"/>
        </w:rPr>
        <w:t>в</w:t>
      </w:r>
      <w:r w:rsidR="00904EDE" w:rsidRPr="00D85759">
        <w:rPr>
          <w:sz w:val="26"/>
          <w:szCs w:val="26"/>
        </w:rPr>
        <w:t xml:space="preserve"> проблемны</w:t>
      </w:r>
      <w:r>
        <w:rPr>
          <w:sz w:val="26"/>
          <w:szCs w:val="26"/>
        </w:rPr>
        <w:t>е ситуации</w:t>
      </w:r>
      <w:r w:rsidR="00904EDE" w:rsidRPr="00D85759">
        <w:rPr>
          <w:sz w:val="26"/>
          <w:szCs w:val="26"/>
        </w:rPr>
        <w:t>,</w:t>
      </w:r>
    </w:p>
    <w:p w:rsidR="00A25AE8" w:rsidRPr="00D85759" w:rsidRDefault="00A25AE8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 xml:space="preserve">        </w:t>
      </w:r>
      <w:r w:rsidR="00681C7B">
        <w:rPr>
          <w:sz w:val="26"/>
          <w:szCs w:val="26"/>
        </w:rPr>
        <w:tab/>
      </w:r>
      <w:r w:rsidRPr="00D85759">
        <w:rPr>
          <w:sz w:val="26"/>
          <w:szCs w:val="26"/>
        </w:rPr>
        <w:t xml:space="preserve">-  </w:t>
      </w:r>
      <w:r w:rsidR="00904EDE" w:rsidRPr="00D85759">
        <w:rPr>
          <w:sz w:val="26"/>
          <w:szCs w:val="26"/>
        </w:rPr>
        <w:t xml:space="preserve">активно </w:t>
      </w:r>
      <w:r w:rsidRPr="00D85759">
        <w:rPr>
          <w:sz w:val="26"/>
          <w:szCs w:val="26"/>
        </w:rPr>
        <w:t>поддерживать дискуссию с учащимися,</w:t>
      </w:r>
    </w:p>
    <w:p w:rsidR="00A25AE8" w:rsidRPr="00D85759" w:rsidRDefault="00A25AE8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t xml:space="preserve">         </w:t>
      </w:r>
      <w:r w:rsidR="00681C7B">
        <w:rPr>
          <w:sz w:val="26"/>
          <w:szCs w:val="26"/>
        </w:rPr>
        <w:tab/>
      </w:r>
      <w:r w:rsidRPr="00D85759">
        <w:rPr>
          <w:sz w:val="26"/>
          <w:szCs w:val="26"/>
        </w:rPr>
        <w:t xml:space="preserve">- </w:t>
      </w:r>
      <w:r w:rsidR="00904EDE" w:rsidRPr="00D85759">
        <w:rPr>
          <w:sz w:val="26"/>
          <w:szCs w:val="26"/>
        </w:rPr>
        <w:t>побуждать учащихся к поиску ново</w:t>
      </w:r>
      <w:r w:rsidR="00681C7B">
        <w:rPr>
          <w:sz w:val="26"/>
          <w:szCs w:val="26"/>
        </w:rPr>
        <w:t>го</w:t>
      </w:r>
      <w:r w:rsidR="00904EDE" w:rsidRPr="00D85759">
        <w:rPr>
          <w:sz w:val="26"/>
          <w:szCs w:val="26"/>
        </w:rPr>
        <w:t xml:space="preserve"> способа объяснений или способ</w:t>
      </w:r>
      <w:r w:rsidR="00681C7B">
        <w:rPr>
          <w:sz w:val="26"/>
          <w:szCs w:val="26"/>
        </w:rPr>
        <w:t>а</w:t>
      </w:r>
      <w:r w:rsidR="00904EDE" w:rsidRPr="00D85759">
        <w:rPr>
          <w:sz w:val="26"/>
          <w:szCs w:val="26"/>
        </w:rPr>
        <w:t xml:space="preserve"> действий средствами английского языка.</w:t>
      </w:r>
    </w:p>
    <w:p w:rsidR="0003536B" w:rsidRPr="00D85759" w:rsidRDefault="0003536B" w:rsidP="00D85759">
      <w:pPr>
        <w:pStyle w:val="ac"/>
        <w:tabs>
          <w:tab w:val="left" w:pos="0"/>
          <w:tab w:val="left" w:pos="142"/>
        </w:tabs>
        <w:spacing w:before="0" w:beforeAutospacing="0" w:after="0" w:afterAutospacing="0" w:line="0" w:lineRule="atLeast"/>
        <w:ind w:hanging="709"/>
        <w:jc w:val="both"/>
        <w:rPr>
          <w:sz w:val="26"/>
          <w:szCs w:val="26"/>
        </w:rPr>
      </w:pPr>
      <w:r w:rsidRPr="00D85759">
        <w:rPr>
          <w:sz w:val="26"/>
          <w:szCs w:val="26"/>
        </w:rPr>
        <w:lastRenderedPageBreak/>
        <w:t xml:space="preserve">          </w:t>
      </w:r>
      <w:r w:rsidR="00C564C1">
        <w:rPr>
          <w:sz w:val="26"/>
          <w:szCs w:val="26"/>
        </w:rPr>
        <w:tab/>
      </w:r>
      <w:r w:rsidR="00C564C1">
        <w:rPr>
          <w:sz w:val="26"/>
          <w:szCs w:val="26"/>
        </w:rPr>
        <w:tab/>
      </w:r>
      <w:r w:rsidR="00C564C1">
        <w:rPr>
          <w:sz w:val="26"/>
          <w:szCs w:val="26"/>
        </w:rPr>
        <w:tab/>
      </w:r>
      <w:r w:rsidRPr="00D85759">
        <w:rPr>
          <w:sz w:val="26"/>
          <w:szCs w:val="26"/>
        </w:rPr>
        <w:t xml:space="preserve">Обобщая, хочется отметить, что применение данного метода, учит младших школьников думать, анализировать, развивает навыки ведения дискуссии и аргументации. </w:t>
      </w:r>
    </w:p>
    <w:p w:rsidR="0003536B" w:rsidRPr="00D85759" w:rsidRDefault="0003536B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</w:t>
      </w:r>
      <w:r w:rsidR="00386F2A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Сегодня  в век информационных технологий  дети гиперзависимы от технических устройств. Обучение информационной грамотности средствами английского языка повышает интерес к предмету.  Делясь своим собственным опытом, хочется отметить, что применение такой технологии  дает успешный результат</w:t>
      </w:r>
      <w:r w:rsidR="002442E5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разных этапах урока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 На этапе ознакомления с английским алфавитом целесообразно применять  компьютерные программы «Уроки английского язык</w:t>
      </w:r>
      <w:r w:rsidR="00C564C1">
        <w:rPr>
          <w:rFonts w:ascii="Times New Roman" w:hAnsi="Times New Roman" w:cs="Times New Roman"/>
          <w:color w:val="000000" w:themeColor="text1"/>
          <w:sz w:val="26"/>
          <w:szCs w:val="26"/>
        </w:rPr>
        <w:t>а с животными», «Уроки тетушки С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овы». Дети с радостью имитируют и запоминают буквы и звуки английского языка. Организуя урок компьютерной грамотности, учитель даёт установку на английском языке,  сообщая о том, что  в гости к нам придёт Мистер Бен, обучающий компьютерным символам, а позже научимся сами создавать документ «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Microsoft</w:t>
      </w:r>
      <w:r w:rsidR="00C56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Office</w:t>
      </w:r>
      <w:r w:rsidR="00C56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Word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».  В результате  у учащихся развивается моторика, формируется положительная учебная мотивация и легко усваивается новый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лексический</w:t>
      </w:r>
      <w:r w:rsidR="00C564C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материал</w:t>
      </w:r>
      <w:r w:rsidR="002442E5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keyboard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tab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shift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print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alt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522F2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caps</w:t>
      </w:r>
      <w:r w:rsidR="006522F2" w:rsidRPr="00652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2F2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lock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num</w:t>
      </w:r>
      <w:r w:rsidR="00652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lock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delete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home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insert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escape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backspace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522F2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to</w:t>
      </w:r>
      <w:r w:rsidR="006522F2" w:rsidRPr="0090556D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2F2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press</w:t>
      </w:r>
      <w:r w:rsidR="006522F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22F2" w:rsidRPr="00D85759">
        <w:rPr>
          <w:rFonts w:ascii="Times New Roman" w:hAnsi="Times New Roman" w:cs="Times New Roman"/>
          <w:color w:val="000000" w:themeColor="text1"/>
          <w:sz w:val="26"/>
          <w:szCs w:val="26"/>
          <w:lang w:val="en-US"/>
        </w:rPr>
        <w:t>button</w:t>
      </w:r>
      <w:r w:rsidR="002442E5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628FF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ind w:hanging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3536B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Подводя итоги, </w:t>
      </w:r>
      <w:r w:rsidR="00D628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хочется подчеркнуть, что для  создания  активности школьников</w:t>
      </w:r>
      <w:r w:rsidR="0057180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 учителю с</w:t>
      </w:r>
      <w:r w:rsidR="00D628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ледует самому быть активным</w:t>
      </w:r>
      <w:r w:rsidR="0057180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 позитивно настроенным и методически грамотным.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B070A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Необходимо применять </w:t>
      </w:r>
      <w:r w:rsidR="0057180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интерактивные формы </w:t>
      </w:r>
      <w:r w:rsidR="00241310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методы </w:t>
      </w:r>
      <w:r w:rsidR="0057180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обучения</w:t>
      </w:r>
      <w:r w:rsidR="00FC38EC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 черед</w:t>
      </w:r>
      <w:r w:rsidR="00B070A6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овать</w:t>
      </w:r>
      <w:r w:rsidR="00FC38EC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виды деятельности</w:t>
      </w:r>
      <w:r w:rsidR="00241310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: индивидуальные,</w:t>
      </w:r>
      <w:r w:rsidR="004C50F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парные, групповые. Также считаем</w:t>
      </w:r>
      <w:r w:rsidR="00241310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, что на каждом уроке должны присутствовать элементы неожиданности, что вызовет у детей положительный интерес</w:t>
      </w:r>
      <w:r w:rsidR="00BF545C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повысит</w:t>
      </w:r>
      <w:r w:rsidR="004259F3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мотивацию к предмету</w:t>
      </w:r>
      <w:r w:rsidR="00241310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F1339F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C50FF" w:rsidRPr="00D85759">
        <w:rPr>
          <w:rFonts w:ascii="Times New Roman" w:hAnsi="Times New Roman" w:cs="Times New Roman"/>
          <w:sz w:val="26"/>
          <w:szCs w:val="26"/>
        </w:rPr>
        <w:t xml:space="preserve">Все вышеописанные средства, </w:t>
      </w:r>
      <w:r w:rsidR="002E1B93" w:rsidRPr="00D85759">
        <w:rPr>
          <w:rFonts w:ascii="Times New Roman" w:hAnsi="Times New Roman" w:cs="Times New Roman"/>
          <w:sz w:val="26"/>
          <w:szCs w:val="26"/>
        </w:rPr>
        <w:t xml:space="preserve">методы </w:t>
      </w:r>
      <w:r w:rsidR="004C50FF" w:rsidRPr="00D85759">
        <w:rPr>
          <w:rFonts w:ascii="Times New Roman" w:hAnsi="Times New Roman" w:cs="Times New Roman"/>
          <w:sz w:val="26"/>
          <w:szCs w:val="26"/>
        </w:rPr>
        <w:t xml:space="preserve">и технологии </w:t>
      </w:r>
      <w:r w:rsidR="002E1B93" w:rsidRPr="00D85759">
        <w:rPr>
          <w:rFonts w:ascii="Times New Roman" w:hAnsi="Times New Roman" w:cs="Times New Roman"/>
          <w:sz w:val="26"/>
          <w:szCs w:val="26"/>
        </w:rPr>
        <w:t>до</w:t>
      </w:r>
      <w:r w:rsidR="00B070B4" w:rsidRPr="00D85759">
        <w:rPr>
          <w:rFonts w:ascii="Times New Roman" w:hAnsi="Times New Roman" w:cs="Times New Roman"/>
          <w:sz w:val="26"/>
          <w:szCs w:val="26"/>
        </w:rPr>
        <w:t xml:space="preserve">лжны быть направлены на </w:t>
      </w:r>
      <w:r w:rsidR="002442E5" w:rsidRPr="00D85759">
        <w:rPr>
          <w:rFonts w:ascii="Times New Roman" w:hAnsi="Times New Roman" w:cs="Times New Roman"/>
          <w:sz w:val="26"/>
          <w:szCs w:val="26"/>
        </w:rPr>
        <w:t xml:space="preserve">повышение активности и  </w:t>
      </w:r>
      <w:r w:rsidR="00BF595D" w:rsidRPr="00D85759">
        <w:rPr>
          <w:rFonts w:ascii="Times New Roman" w:hAnsi="Times New Roman" w:cs="Times New Roman"/>
          <w:sz w:val="26"/>
          <w:szCs w:val="26"/>
        </w:rPr>
        <w:t xml:space="preserve">творческих </w:t>
      </w:r>
      <w:r w:rsidR="00EC40C6" w:rsidRPr="00D85759">
        <w:rPr>
          <w:rFonts w:ascii="Times New Roman" w:hAnsi="Times New Roman" w:cs="Times New Roman"/>
          <w:sz w:val="26"/>
          <w:szCs w:val="26"/>
        </w:rPr>
        <w:t>способностей младших школьников</w:t>
      </w:r>
      <w:r w:rsidR="004C50FF" w:rsidRPr="00D85759">
        <w:rPr>
          <w:rFonts w:ascii="Times New Roman" w:hAnsi="Times New Roman" w:cs="Times New Roman"/>
          <w:sz w:val="26"/>
          <w:szCs w:val="26"/>
        </w:rPr>
        <w:t xml:space="preserve"> на уроках английского языка</w:t>
      </w:r>
      <w:r w:rsidR="00EC40C6" w:rsidRPr="00D85759">
        <w:rPr>
          <w:rFonts w:ascii="Times New Roman" w:hAnsi="Times New Roman" w:cs="Times New Roman"/>
          <w:sz w:val="26"/>
          <w:szCs w:val="26"/>
        </w:rPr>
        <w:t>.</w:t>
      </w:r>
    </w:p>
    <w:p w:rsidR="000E0A58" w:rsidRPr="00D85759" w:rsidRDefault="00EC40C6" w:rsidP="00D85759">
      <w:pPr>
        <w:tabs>
          <w:tab w:val="left" w:pos="0"/>
          <w:tab w:val="left" w:pos="142"/>
          <w:tab w:val="left" w:pos="3682"/>
        </w:tabs>
        <w:spacing w:after="0" w:line="0" w:lineRule="atLeast"/>
        <w:ind w:hanging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</w:p>
    <w:p w:rsidR="00EC40C6" w:rsidRPr="00D85759" w:rsidRDefault="00386F2A" w:rsidP="00D85759">
      <w:pPr>
        <w:tabs>
          <w:tab w:val="left" w:pos="0"/>
          <w:tab w:val="left" w:pos="142"/>
          <w:tab w:val="left" w:pos="3682"/>
        </w:tabs>
        <w:spacing w:after="0" w:line="0" w:lineRule="atLeast"/>
        <w:ind w:hanging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D85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Список литературы</w:t>
      </w:r>
    </w:p>
    <w:p w:rsidR="00386F2A" w:rsidRPr="00D85759" w:rsidRDefault="00386F2A" w:rsidP="00D85759">
      <w:pPr>
        <w:tabs>
          <w:tab w:val="left" w:pos="0"/>
          <w:tab w:val="left" w:pos="142"/>
          <w:tab w:val="left" w:pos="3682"/>
        </w:tabs>
        <w:spacing w:after="0" w:line="0" w:lineRule="atLeast"/>
        <w:ind w:hanging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0E0A58" w:rsidRPr="00D85759" w:rsidRDefault="00BF595D" w:rsidP="00D85759">
      <w:pPr>
        <w:tabs>
          <w:tab w:val="left" w:pos="0"/>
          <w:tab w:val="left" w:pos="142"/>
        </w:tabs>
        <w:spacing w:after="0" w:line="0" w:lineRule="atLeast"/>
        <w:ind w:hanging="567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</w:t>
      </w:r>
      <w:r w:rsidR="00386F2A" w:rsidRPr="00D85759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8575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r w:rsidR="00770A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Верещагина И.М, 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770A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Притыкина Т.А. Английский язык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//</w:t>
      </w:r>
      <w:r w:rsidR="00770A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Книга для учителя. 1 класс. – М.: </w:t>
      </w:r>
      <w:r w:rsidR="00691E24" w:rsidRPr="00D85759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Просвещение, 2010, 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>-</w:t>
      </w:r>
      <w:r w:rsidR="00691E24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109</w:t>
      </w:r>
      <w:r w:rsidR="00C564C1" w:rsidRP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C564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с.</w:t>
      </w:r>
    </w:p>
    <w:p w:rsidR="00D85759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iCs/>
          <w:spacing w:val="-1"/>
          <w:sz w:val="26"/>
          <w:szCs w:val="26"/>
        </w:rPr>
      </w:pP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2. </w:t>
      </w:r>
      <w:r w:rsidR="0003536B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Кулагин</w:t>
      </w:r>
      <w:r w:rsidR="00691C8C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а И</w:t>
      </w:r>
      <w:r w:rsidR="00FB0D16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.Ю</w:t>
      </w:r>
      <w:r w:rsidR="0003536B" w:rsidRPr="00D85759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. </w:t>
      </w:r>
      <w:r w:rsidR="009E1C02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Возрастная психология: р</w:t>
      </w:r>
      <w:r w:rsidR="00691C8C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азвитие ребенка от рождения до 17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9E1C02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лет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. – М.: </w:t>
      </w:r>
      <w:r w:rsidR="00691C8C" w:rsidRPr="00D85759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Университет российской академии образования, </w:t>
      </w:r>
      <w:r w:rsidR="009E1C02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1999, 38</w:t>
      </w:r>
      <w:r w:rsidR="00691E24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9</w:t>
      </w:r>
      <w:r w:rsidR="00C564C1" w:rsidRP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C564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с.</w:t>
      </w:r>
    </w:p>
    <w:p w:rsidR="00B82D4F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3. </w:t>
      </w:r>
      <w:r w:rsidR="00BF545C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Никитенко З.Н. Развивающее иноязычное образование в начальной школе. Монография. – М.:</w:t>
      </w:r>
      <w:r w:rsid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BF545C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Глосса-Пресс, 2010, 15</w:t>
      </w:r>
      <w:r w:rsidR="00691E24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9</w:t>
      </w:r>
      <w:r w:rsidR="00C564C1" w:rsidRPr="00C564C1">
        <w:rPr>
          <w:rFonts w:ascii="Times New Roman" w:hAnsi="Times New Roman" w:cs="Times New Roman"/>
          <w:iCs/>
          <w:spacing w:val="-1"/>
          <w:sz w:val="26"/>
          <w:szCs w:val="26"/>
        </w:rPr>
        <w:t xml:space="preserve"> </w:t>
      </w:r>
      <w:r w:rsidR="00C564C1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с.</w:t>
      </w:r>
    </w:p>
    <w:p w:rsidR="00D85759" w:rsidRDefault="00D85759" w:rsidP="00D85759">
      <w:pPr>
        <w:tabs>
          <w:tab w:val="left" w:pos="0"/>
          <w:tab w:val="left" w:pos="142"/>
        </w:tabs>
        <w:spacing w:after="0" w:line="0" w:lineRule="atLeast"/>
        <w:ind w:hanging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386F2A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ind w:hanging="567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D85759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Интернет-ресурсы</w:t>
      </w:r>
    </w:p>
    <w:p w:rsidR="00D85759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ind w:hanging="567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D85759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iCs/>
          <w:spacing w:val="-1"/>
          <w:sz w:val="26"/>
          <w:szCs w:val="26"/>
        </w:rPr>
      </w:pP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4. </w:t>
      </w:r>
      <w:r w:rsidR="00386F2A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Метод ситуативного анализа Case-study  как средство развития учебных и социальных компетентностей: httр:// infourok.ru/</w:t>
      </w:r>
    </w:p>
    <w:p w:rsidR="00386F2A" w:rsidRPr="00D85759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iCs/>
          <w:spacing w:val="-1"/>
          <w:sz w:val="26"/>
          <w:szCs w:val="26"/>
        </w:rPr>
        <w:t xml:space="preserve">5. </w:t>
      </w:r>
      <w:r w:rsidR="00386F2A" w:rsidRPr="00D85759">
        <w:rPr>
          <w:rFonts w:ascii="Times New Roman" w:hAnsi="Times New Roman" w:cs="Times New Roman"/>
          <w:iCs/>
          <w:spacing w:val="-1"/>
          <w:sz w:val="26"/>
          <w:szCs w:val="26"/>
        </w:rPr>
        <w:t>Федеральный Государственный Образовательный Стандарт (Электронный ресурс) / Режим доступа: httр://stаndаrt.еdu.ru/</w:t>
      </w:r>
    </w:p>
    <w:p w:rsidR="00386F2A" w:rsidRPr="00AA69CA" w:rsidRDefault="00386F2A" w:rsidP="00D85759">
      <w:pPr>
        <w:pStyle w:val="a3"/>
        <w:tabs>
          <w:tab w:val="left" w:pos="0"/>
          <w:tab w:val="left" w:pos="142"/>
        </w:tabs>
        <w:spacing w:after="0" w:line="0" w:lineRule="atLeast"/>
        <w:ind w:left="36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8E4917" w:rsidRPr="00AA69CA" w:rsidRDefault="008E4917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p w:rsidR="00D85759" w:rsidRPr="00AA69CA" w:rsidRDefault="00D85759" w:rsidP="00D85759">
      <w:pPr>
        <w:tabs>
          <w:tab w:val="left" w:pos="0"/>
          <w:tab w:val="left" w:pos="142"/>
        </w:tabs>
        <w:spacing w:after="0" w:line="0" w:lineRule="atLeast"/>
        <w:jc w:val="both"/>
        <w:rPr>
          <w:rFonts w:ascii="Times New Roman" w:hAnsi="Times New Roman" w:cs="Times New Roman"/>
          <w:sz w:val="26"/>
          <w:szCs w:val="26"/>
        </w:rPr>
      </w:pPr>
    </w:p>
    <w:sectPr w:rsidR="00D85759" w:rsidRPr="00AA69CA" w:rsidSect="00AA69CA">
      <w:footerReference w:type="even" r:id="rId8"/>
      <w:footerReference w:type="default" r:id="rId9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B30" w:rsidRDefault="00EB2B30" w:rsidP="007E014F">
      <w:pPr>
        <w:spacing w:after="0" w:line="240" w:lineRule="auto"/>
      </w:pPr>
      <w:r>
        <w:separator/>
      </w:r>
    </w:p>
  </w:endnote>
  <w:endnote w:type="continuationSeparator" w:id="1">
    <w:p w:rsidR="00EB2B30" w:rsidRDefault="00EB2B30" w:rsidP="007E01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242E" w:rsidRDefault="00AA242E" w:rsidP="00AA242E">
    <w:pPr>
      <w:pStyle w:val="a6"/>
      <w:jc w:val="center"/>
    </w:pPr>
    <w:r>
      <w:t>2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46223"/>
    </w:sdtPr>
    <w:sdtContent>
      <w:p w:rsidR="00AA242E" w:rsidRDefault="00EE4688">
        <w:pPr>
          <w:pStyle w:val="a6"/>
          <w:jc w:val="center"/>
        </w:pPr>
        <w:r>
          <w:fldChar w:fldCharType="begin"/>
        </w:r>
        <w:r w:rsidR="00AB4BBF">
          <w:instrText xml:space="preserve"> PAGE   \* MERGEFORMAT </w:instrText>
        </w:r>
        <w:r>
          <w:fldChar w:fldCharType="separate"/>
        </w:r>
        <w:r w:rsidR="0090556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242E" w:rsidRDefault="00AA242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B30" w:rsidRDefault="00EB2B30" w:rsidP="007E014F">
      <w:pPr>
        <w:spacing w:after="0" w:line="240" w:lineRule="auto"/>
      </w:pPr>
      <w:r>
        <w:separator/>
      </w:r>
    </w:p>
  </w:footnote>
  <w:footnote w:type="continuationSeparator" w:id="1">
    <w:p w:rsidR="00EB2B30" w:rsidRDefault="00EB2B30" w:rsidP="007E01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77146"/>
    <w:multiLevelType w:val="hybridMultilevel"/>
    <w:tmpl w:val="9F1A11EC"/>
    <w:lvl w:ilvl="0" w:tplc="F91EAC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3026E21"/>
    <w:multiLevelType w:val="hybridMultilevel"/>
    <w:tmpl w:val="9194641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>
    <w:nsid w:val="43F71389"/>
    <w:multiLevelType w:val="multilevel"/>
    <w:tmpl w:val="5B7E6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D2107D"/>
    <w:multiLevelType w:val="hybridMultilevel"/>
    <w:tmpl w:val="9F1A11EC"/>
    <w:lvl w:ilvl="0" w:tplc="F91EAC8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Calibri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7D3AD1"/>
    <w:multiLevelType w:val="hybridMultilevel"/>
    <w:tmpl w:val="016A9C7A"/>
    <w:lvl w:ilvl="0" w:tplc="BE86BF80">
      <w:start w:val="1"/>
      <w:numFmt w:val="decimal"/>
      <w:lvlText w:val="%1."/>
      <w:lvlJc w:val="left"/>
      <w:pPr>
        <w:ind w:left="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ind w:left="667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8E4917"/>
    <w:rsid w:val="00014E4B"/>
    <w:rsid w:val="00021A9A"/>
    <w:rsid w:val="0003536B"/>
    <w:rsid w:val="00035F18"/>
    <w:rsid w:val="00060977"/>
    <w:rsid w:val="00062F45"/>
    <w:rsid w:val="00063D70"/>
    <w:rsid w:val="0007078D"/>
    <w:rsid w:val="000E062C"/>
    <w:rsid w:val="000E0A58"/>
    <w:rsid w:val="000E1A18"/>
    <w:rsid w:val="000F06F7"/>
    <w:rsid w:val="00113003"/>
    <w:rsid w:val="0011302C"/>
    <w:rsid w:val="00147AB6"/>
    <w:rsid w:val="00187281"/>
    <w:rsid w:val="001A22D6"/>
    <w:rsid w:val="001A34C1"/>
    <w:rsid w:val="001C2454"/>
    <w:rsid w:val="001D4A31"/>
    <w:rsid w:val="00222B23"/>
    <w:rsid w:val="002273BD"/>
    <w:rsid w:val="00232D18"/>
    <w:rsid w:val="00233225"/>
    <w:rsid w:val="002338C2"/>
    <w:rsid w:val="00241310"/>
    <w:rsid w:val="00241A8A"/>
    <w:rsid w:val="00242B54"/>
    <w:rsid w:val="002441B3"/>
    <w:rsid w:val="002442E5"/>
    <w:rsid w:val="0025604D"/>
    <w:rsid w:val="00266A99"/>
    <w:rsid w:val="002832FD"/>
    <w:rsid w:val="002872E7"/>
    <w:rsid w:val="002A5859"/>
    <w:rsid w:val="002B7DA6"/>
    <w:rsid w:val="002C6F36"/>
    <w:rsid w:val="002E1B93"/>
    <w:rsid w:val="002E7ABE"/>
    <w:rsid w:val="002F02B9"/>
    <w:rsid w:val="0031248C"/>
    <w:rsid w:val="00312D17"/>
    <w:rsid w:val="003130F0"/>
    <w:rsid w:val="00336AE5"/>
    <w:rsid w:val="00340CF1"/>
    <w:rsid w:val="00345CFB"/>
    <w:rsid w:val="00347E83"/>
    <w:rsid w:val="00386F2A"/>
    <w:rsid w:val="003A0720"/>
    <w:rsid w:val="003A1E77"/>
    <w:rsid w:val="003A3A6F"/>
    <w:rsid w:val="003E7034"/>
    <w:rsid w:val="004259F3"/>
    <w:rsid w:val="00425D83"/>
    <w:rsid w:val="00434EB8"/>
    <w:rsid w:val="00441EF3"/>
    <w:rsid w:val="004879E4"/>
    <w:rsid w:val="00496188"/>
    <w:rsid w:val="004B109E"/>
    <w:rsid w:val="004B6526"/>
    <w:rsid w:val="004C143C"/>
    <w:rsid w:val="004C50FF"/>
    <w:rsid w:val="004D14ED"/>
    <w:rsid w:val="004E04B3"/>
    <w:rsid w:val="00521D9B"/>
    <w:rsid w:val="00526732"/>
    <w:rsid w:val="005337AC"/>
    <w:rsid w:val="00542968"/>
    <w:rsid w:val="00552A4F"/>
    <w:rsid w:val="00555C9B"/>
    <w:rsid w:val="005620BD"/>
    <w:rsid w:val="00571806"/>
    <w:rsid w:val="00585FE7"/>
    <w:rsid w:val="005E692D"/>
    <w:rsid w:val="0060186A"/>
    <w:rsid w:val="00606040"/>
    <w:rsid w:val="0062087B"/>
    <w:rsid w:val="00625228"/>
    <w:rsid w:val="00632D87"/>
    <w:rsid w:val="006361A8"/>
    <w:rsid w:val="00636A88"/>
    <w:rsid w:val="006522F2"/>
    <w:rsid w:val="00680FB7"/>
    <w:rsid w:val="00681C7B"/>
    <w:rsid w:val="00682B39"/>
    <w:rsid w:val="00687BA6"/>
    <w:rsid w:val="00691C8C"/>
    <w:rsid w:val="00691E24"/>
    <w:rsid w:val="00693C51"/>
    <w:rsid w:val="00696E65"/>
    <w:rsid w:val="006E3DC8"/>
    <w:rsid w:val="006E52A6"/>
    <w:rsid w:val="00705575"/>
    <w:rsid w:val="00705B5A"/>
    <w:rsid w:val="0073108B"/>
    <w:rsid w:val="00735877"/>
    <w:rsid w:val="00737A5D"/>
    <w:rsid w:val="00740B38"/>
    <w:rsid w:val="00741247"/>
    <w:rsid w:val="007436EF"/>
    <w:rsid w:val="00744ABF"/>
    <w:rsid w:val="00760D13"/>
    <w:rsid w:val="00770AC1"/>
    <w:rsid w:val="0077302E"/>
    <w:rsid w:val="00791636"/>
    <w:rsid w:val="007928F3"/>
    <w:rsid w:val="00792D54"/>
    <w:rsid w:val="007C3BB4"/>
    <w:rsid w:val="007E014F"/>
    <w:rsid w:val="007E0931"/>
    <w:rsid w:val="007E712F"/>
    <w:rsid w:val="008105A8"/>
    <w:rsid w:val="00826216"/>
    <w:rsid w:val="00834233"/>
    <w:rsid w:val="00870C6D"/>
    <w:rsid w:val="008A52D9"/>
    <w:rsid w:val="008B7134"/>
    <w:rsid w:val="008C632C"/>
    <w:rsid w:val="008D48CF"/>
    <w:rsid w:val="008E4917"/>
    <w:rsid w:val="008E69D1"/>
    <w:rsid w:val="008F4746"/>
    <w:rsid w:val="00904EDE"/>
    <w:rsid w:val="0090556D"/>
    <w:rsid w:val="00917DE9"/>
    <w:rsid w:val="009313EE"/>
    <w:rsid w:val="009439B5"/>
    <w:rsid w:val="00947FCB"/>
    <w:rsid w:val="0098038B"/>
    <w:rsid w:val="00983FE0"/>
    <w:rsid w:val="00986D52"/>
    <w:rsid w:val="009909C9"/>
    <w:rsid w:val="009A0CFE"/>
    <w:rsid w:val="009A0DF0"/>
    <w:rsid w:val="009A40B0"/>
    <w:rsid w:val="009A5F26"/>
    <w:rsid w:val="009A796C"/>
    <w:rsid w:val="009B0C41"/>
    <w:rsid w:val="009B41B0"/>
    <w:rsid w:val="009C5BF9"/>
    <w:rsid w:val="009E1C02"/>
    <w:rsid w:val="009F118A"/>
    <w:rsid w:val="00A04D87"/>
    <w:rsid w:val="00A25AE8"/>
    <w:rsid w:val="00A312C8"/>
    <w:rsid w:val="00A3192C"/>
    <w:rsid w:val="00A4540C"/>
    <w:rsid w:val="00A4605A"/>
    <w:rsid w:val="00A5799C"/>
    <w:rsid w:val="00A861C5"/>
    <w:rsid w:val="00AA203B"/>
    <w:rsid w:val="00AA242E"/>
    <w:rsid w:val="00AA2EB7"/>
    <w:rsid w:val="00AA6427"/>
    <w:rsid w:val="00AA69CA"/>
    <w:rsid w:val="00AB4BBF"/>
    <w:rsid w:val="00AC376C"/>
    <w:rsid w:val="00AC3929"/>
    <w:rsid w:val="00AC61A6"/>
    <w:rsid w:val="00AD1A35"/>
    <w:rsid w:val="00AD7E83"/>
    <w:rsid w:val="00AE27F9"/>
    <w:rsid w:val="00AF23A6"/>
    <w:rsid w:val="00B070A6"/>
    <w:rsid w:val="00B070B4"/>
    <w:rsid w:val="00B51532"/>
    <w:rsid w:val="00B5762D"/>
    <w:rsid w:val="00B62DB1"/>
    <w:rsid w:val="00B82D4F"/>
    <w:rsid w:val="00B91ACD"/>
    <w:rsid w:val="00BA6B74"/>
    <w:rsid w:val="00BC5B6C"/>
    <w:rsid w:val="00BC60D5"/>
    <w:rsid w:val="00BD6488"/>
    <w:rsid w:val="00BE262E"/>
    <w:rsid w:val="00BF545C"/>
    <w:rsid w:val="00BF595D"/>
    <w:rsid w:val="00BF6F57"/>
    <w:rsid w:val="00C121D5"/>
    <w:rsid w:val="00C16E24"/>
    <w:rsid w:val="00C30B07"/>
    <w:rsid w:val="00C50375"/>
    <w:rsid w:val="00C542ED"/>
    <w:rsid w:val="00C564C1"/>
    <w:rsid w:val="00C665DA"/>
    <w:rsid w:val="00C96354"/>
    <w:rsid w:val="00CB092E"/>
    <w:rsid w:val="00CB33BA"/>
    <w:rsid w:val="00CD7398"/>
    <w:rsid w:val="00D016EB"/>
    <w:rsid w:val="00D026AB"/>
    <w:rsid w:val="00D61CD6"/>
    <w:rsid w:val="00D628FF"/>
    <w:rsid w:val="00D732A4"/>
    <w:rsid w:val="00D7631D"/>
    <w:rsid w:val="00D85759"/>
    <w:rsid w:val="00D875D0"/>
    <w:rsid w:val="00D87B87"/>
    <w:rsid w:val="00D87FA7"/>
    <w:rsid w:val="00DA023B"/>
    <w:rsid w:val="00DA2843"/>
    <w:rsid w:val="00DF58D4"/>
    <w:rsid w:val="00E33E11"/>
    <w:rsid w:val="00E51E02"/>
    <w:rsid w:val="00E55437"/>
    <w:rsid w:val="00E6307B"/>
    <w:rsid w:val="00E66DCB"/>
    <w:rsid w:val="00E76C1C"/>
    <w:rsid w:val="00E77585"/>
    <w:rsid w:val="00E950BF"/>
    <w:rsid w:val="00EA7130"/>
    <w:rsid w:val="00EB01E1"/>
    <w:rsid w:val="00EB2B30"/>
    <w:rsid w:val="00EC40C6"/>
    <w:rsid w:val="00EE4688"/>
    <w:rsid w:val="00F00BE8"/>
    <w:rsid w:val="00F01736"/>
    <w:rsid w:val="00F072AD"/>
    <w:rsid w:val="00F1339F"/>
    <w:rsid w:val="00F20D22"/>
    <w:rsid w:val="00F2547E"/>
    <w:rsid w:val="00F57325"/>
    <w:rsid w:val="00F66D0C"/>
    <w:rsid w:val="00F9411D"/>
    <w:rsid w:val="00F94331"/>
    <w:rsid w:val="00FB0D16"/>
    <w:rsid w:val="00FB3912"/>
    <w:rsid w:val="00FC38EC"/>
    <w:rsid w:val="00FE0F7A"/>
    <w:rsid w:val="00FF0ECD"/>
    <w:rsid w:val="00FF64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91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17"/>
    <w:pPr>
      <w:ind w:left="720"/>
    </w:pPr>
  </w:style>
  <w:style w:type="paragraph" w:styleId="a4">
    <w:name w:val="header"/>
    <w:basedOn w:val="a"/>
    <w:link w:val="a5"/>
    <w:uiPriority w:val="99"/>
    <w:semiHidden/>
    <w:unhideWhenUsed/>
    <w:rsid w:val="007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014F"/>
    <w:rPr>
      <w:rFonts w:ascii="Calibri" w:eastAsia="Times New Roman" w:hAnsi="Calibri" w:cs="Calibri"/>
      <w:lang w:eastAsia="ru-RU"/>
    </w:rPr>
  </w:style>
  <w:style w:type="paragraph" w:styleId="a6">
    <w:name w:val="footer"/>
    <w:basedOn w:val="a"/>
    <w:link w:val="a7"/>
    <w:uiPriority w:val="99"/>
    <w:unhideWhenUsed/>
    <w:rsid w:val="007E01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014F"/>
    <w:rPr>
      <w:rFonts w:ascii="Calibri" w:eastAsia="Times New Roman" w:hAnsi="Calibri" w:cs="Calibri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92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92D54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rsid w:val="006361A8"/>
    <w:rPr>
      <w:rFonts w:ascii="Verdana" w:hAnsi="Verdana" w:hint="default"/>
      <w:color w:val="000000"/>
      <w:sz w:val="22"/>
      <w:szCs w:val="22"/>
      <w:u w:val="single"/>
    </w:rPr>
  </w:style>
  <w:style w:type="character" w:styleId="ab">
    <w:name w:val="Strong"/>
    <w:basedOn w:val="a0"/>
    <w:uiPriority w:val="22"/>
    <w:qFormat/>
    <w:rsid w:val="007E0931"/>
    <w:rPr>
      <w:b/>
      <w:bCs/>
    </w:rPr>
  </w:style>
  <w:style w:type="paragraph" w:styleId="ac">
    <w:name w:val="Normal (Web)"/>
    <w:basedOn w:val="a"/>
    <w:uiPriority w:val="99"/>
    <w:rsid w:val="00F01736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d">
    <w:name w:val="No Spacing"/>
    <w:link w:val="ae"/>
    <w:uiPriority w:val="1"/>
    <w:qFormat/>
    <w:rsid w:val="00187281"/>
    <w:pPr>
      <w:spacing w:after="0" w:line="240" w:lineRule="auto"/>
    </w:pPr>
    <w:rPr>
      <w:rFonts w:eastAsiaTheme="minorEastAsia"/>
      <w:lang w:eastAsia="ru-RU"/>
    </w:rPr>
  </w:style>
  <w:style w:type="character" w:customStyle="1" w:styleId="ae">
    <w:name w:val="Без интервала Знак"/>
    <w:basedOn w:val="a0"/>
    <w:link w:val="ad"/>
    <w:uiPriority w:val="1"/>
    <w:rsid w:val="00187281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FA3042-9656-45E3-B308-3BD7EC4EF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1659</TotalTime>
  <Pages>1</Pages>
  <Words>1870</Words>
  <Characters>10665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Manager</cp:lastModifiedBy>
  <cp:revision>86</cp:revision>
  <dcterms:created xsi:type="dcterms:W3CDTF">2017-03-28T03:51:00Z</dcterms:created>
  <dcterms:modified xsi:type="dcterms:W3CDTF">2017-06-04T01:01:00Z</dcterms:modified>
</cp:coreProperties>
</file>