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61" w:rsidRPr="000404F9" w:rsidRDefault="00B81861" w:rsidP="00B81861">
      <w:pPr>
        <w:spacing w:after="0" w:line="240" w:lineRule="atLeast"/>
        <w:jc w:val="center"/>
        <w:rPr>
          <w:rFonts w:ascii="Times New Roman" w:hAnsi="Times New Roman"/>
          <w:b/>
          <w:bCs/>
          <w:noProof/>
          <w:sz w:val="28"/>
          <w:szCs w:val="28"/>
        </w:rPr>
      </w:pPr>
      <w:r w:rsidRPr="000404F9">
        <w:rPr>
          <w:rFonts w:ascii="Times New Roman" w:hAnsi="Times New Roman"/>
          <w:b/>
          <w:bCs/>
          <w:noProof/>
          <w:sz w:val="28"/>
          <w:szCs w:val="28"/>
        </w:rPr>
        <w:t>Муниципальное автономное общеобразовательное учреждение</w:t>
      </w:r>
    </w:p>
    <w:p w:rsidR="00B81861" w:rsidRPr="000404F9" w:rsidRDefault="00B81861" w:rsidP="00B81861">
      <w:pPr>
        <w:spacing w:after="0" w:line="240" w:lineRule="atLeast"/>
        <w:jc w:val="center"/>
        <w:rPr>
          <w:rFonts w:ascii="Times New Roman" w:hAnsi="Times New Roman"/>
          <w:b/>
          <w:bCs/>
          <w:noProof/>
          <w:sz w:val="28"/>
          <w:szCs w:val="28"/>
        </w:rPr>
      </w:pPr>
      <w:r w:rsidRPr="000404F9">
        <w:rPr>
          <w:rFonts w:ascii="Times New Roman" w:hAnsi="Times New Roman"/>
          <w:b/>
          <w:bCs/>
          <w:noProof/>
          <w:sz w:val="28"/>
          <w:szCs w:val="28"/>
        </w:rPr>
        <w:t>«Средняя общеобразовательная школа города Билибино Чукотского автономного округа»</w:t>
      </w:r>
    </w:p>
    <w:p w:rsidR="00B81861" w:rsidRDefault="00B81861" w:rsidP="00B81861">
      <w:pPr>
        <w:tabs>
          <w:tab w:val="left" w:pos="7938"/>
        </w:tabs>
        <w:spacing w:after="0" w:line="240" w:lineRule="atLeast"/>
        <w:jc w:val="center"/>
        <w:rPr>
          <w:rFonts w:ascii="Times New Roman" w:hAnsi="Times New Roman"/>
          <w:b/>
          <w:sz w:val="28"/>
          <w:szCs w:val="28"/>
        </w:rPr>
      </w:pPr>
    </w:p>
    <w:p w:rsidR="00B81861" w:rsidRDefault="00B81861" w:rsidP="00B81861">
      <w:pPr>
        <w:tabs>
          <w:tab w:val="left" w:pos="7938"/>
        </w:tabs>
        <w:spacing w:after="0" w:line="240" w:lineRule="atLeast"/>
        <w:jc w:val="center"/>
        <w:rPr>
          <w:rFonts w:ascii="Times New Roman" w:hAnsi="Times New Roman"/>
          <w:b/>
          <w:sz w:val="28"/>
          <w:szCs w:val="28"/>
        </w:rPr>
      </w:pPr>
    </w:p>
    <w:p w:rsidR="00B81861" w:rsidRDefault="00B81861" w:rsidP="00B81861">
      <w:pPr>
        <w:tabs>
          <w:tab w:val="left" w:pos="7938"/>
        </w:tabs>
        <w:spacing w:after="0" w:line="240" w:lineRule="atLeast"/>
        <w:jc w:val="center"/>
        <w:rPr>
          <w:rFonts w:ascii="Times New Roman" w:hAnsi="Times New Roman"/>
          <w:b/>
          <w:sz w:val="28"/>
          <w:szCs w:val="28"/>
        </w:rPr>
      </w:pPr>
    </w:p>
    <w:p w:rsidR="00B81861" w:rsidRDefault="00B81861" w:rsidP="00B81861">
      <w:pPr>
        <w:tabs>
          <w:tab w:val="left" w:pos="7938"/>
        </w:tabs>
        <w:spacing w:after="0" w:line="240" w:lineRule="atLeast"/>
        <w:jc w:val="center"/>
        <w:rPr>
          <w:rFonts w:ascii="Times New Roman" w:hAnsi="Times New Roman"/>
          <w:b/>
          <w:sz w:val="28"/>
          <w:szCs w:val="28"/>
        </w:rPr>
      </w:pPr>
    </w:p>
    <w:p w:rsidR="00B81861" w:rsidRDefault="00B81861" w:rsidP="00B81861">
      <w:pPr>
        <w:tabs>
          <w:tab w:val="left" w:pos="7938"/>
        </w:tabs>
        <w:spacing w:after="0" w:line="240" w:lineRule="atLeast"/>
        <w:jc w:val="center"/>
        <w:rPr>
          <w:rFonts w:ascii="Times New Roman" w:hAnsi="Times New Roman"/>
          <w:b/>
          <w:sz w:val="28"/>
          <w:szCs w:val="28"/>
        </w:rPr>
      </w:pPr>
    </w:p>
    <w:p w:rsidR="00B81861" w:rsidRDefault="00B81861" w:rsidP="00B81861">
      <w:pPr>
        <w:tabs>
          <w:tab w:val="left" w:pos="7938"/>
        </w:tabs>
        <w:spacing w:after="0" w:line="240" w:lineRule="atLeast"/>
        <w:jc w:val="center"/>
        <w:rPr>
          <w:rFonts w:ascii="Times New Roman" w:hAnsi="Times New Roman"/>
          <w:b/>
          <w:sz w:val="28"/>
          <w:szCs w:val="28"/>
        </w:rPr>
      </w:pPr>
    </w:p>
    <w:p w:rsidR="00B81861" w:rsidRDefault="00B81861" w:rsidP="00B81861">
      <w:pPr>
        <w:tabs>
          <w:tab w:val="left" w:pos="7938"/>
        </w:tabs>
        <w:spacing w:after="0" w:line="240" w:lineRule="atLeast"/>
        <w:jc w:val="center"/>
        <w:rPr>
          <w:rFonts w:ascii="Times New Roman" w:hAnsi="Times New Roman"/>
          <w:b/>
          <w:sz w:val="28"/>
          <w:szCs w:val="28"/>
        </w:rPr>
      </w:pPr>
    </w:p>
    <w:p w:rsidR="00B81861" w:rsidRDefault="00B81861" w:rsidP="00B81861">
      <w:pPr>
        <w:tabs>
          <w:tab w:val="left" w:pos="7938"/>
        </w:tabs>
        <w:spacing w:after="0" w:line="240" w:lineRule="atLeast"/>
        <w:jc w:val="center"/>
        <w:rPr>
          <w:rFonts w:ascii="Times New Roman" w:hAnsi="Times New Roman"/>
          <w:b/>
          <w:sz w:val="28"/>
          <w:szCs w:val="28"/>
        </w:rPr>
      </w:pPr>
    </w:p>
    <w:p w:rsidR="00B81861" w:rsidRDefault="00B81861" w:rsidP="00B81861">
      <w:pPr>
        <w:tabs>
          <w:tab w:val="left" w:pos="7938"/>
        </w:tabs>
        <w:spacing w:after="0" w:line="240" w:lineRule="atLeast"/>
        <w:jc w:val="center"/>
        <w:rPr>
          <w:rFonts w:ascii="Times New Roman" w:hAnsi="Times New Roman"/>
          <w:b/>
          <w:sz w:val="28"/>
          <w:szCs w:val="28"/>
        </w:rPr>
      </w:pPr>
    </w:p>
    <w:p w:rsidR="00B81861" w:rsidRDefault="00B81861" w:rsidP="00B81861">
      <w:pPr>
        <w:tabs>
          <w:tab w:val="left" w:pos="7938"/>
        </w:tabs>
        <w:spacing w:after="0" w:line="240" w:lineRule="atLeast"/>
        <w:jc w:val="center"/>
        <w:rPr>
          <w:rFonts w:ascii="Times New Roman" w:hAnsi="Times New Roman"/>
          <w:b/>
          <w:sz w:val="28"/>
          <w:szCs w:val="28"/>
        </w:rPr>
      </w:pPr>
    </w:p>
    <w:p w:rsidR="00B81861" w:rsidRDefault="00B81861" w:rsidP="00B81861">
      <w:pPr>
        <w:tabs>
          <w:tab w:val="left" w:pos="7938"/>
        </w:tabs>
        <w:spacing w:after="0" w:line="240" w:lineRule="atLeast"/>
        <w:jc w:val="center"/>
        <w:rPr>
          <w:rFonts w:ascii="Times New Roman" w:hAnsi="Times New Roman"/>
          <w:b/>
          <w:sz w:val="28"/>
          <w:szCs w:val="28"/>
        </w:rPr>
      </w:pPr>
    </w:p>
    <w:p w:rsidR="00B81861" w:rsidRDefault="00B81861" w:rsidP="00B81861">
      <w:pPr>
        <w:tabs>
          <w:tab w:val="left" w:pos="7938"/>
        </w:tabs>
        <w:spacing w:after="0" w:line="240" w:lineRule="atLeast"/>
        <w:jc w:val="center"/>
        <w:rPr>
          <w:rFonts w:ascii="Times New Roman" w:hAnsi="Times New Roman"/>
          <w:b/>
          <w:sz w:val="28"/>
          <w:szCs w:val="28"/>
        </w:rPr>
      </w:pPr>
    </w:p>
    <w:p w:rsidR="00B81861" w:rsidRPr="000404F9" w:rsidRDefault="00B81861" w:rsidP="00B81861">
      <w:pPr>
        <w:spacing w:after="0" w:line="240" w:lineRule="atLeast"/>
        <w:jc w:val="center"/>
        <w:rPr>
          <w:rFonts w:ascii="Times New Roman" w:hAnsi="Times New Roman"/>
          <w:b/>
          <w:bCs/>
          <w:noProof/>
          <w:sz w:val="28"/>
          <w:szCs w:val="28"/>
        </w:rPr>
      </w:pPr>
      <w:r w:rsidRPr="000404F9">
        <w:rPr>
          <w:rFonts w:ascii="Times New Roman" w:hAnsi="Times New Roman"/>
          <w:b/>
          <w:bCs/>
          <w:noProof/>
          <w:sz w:val="28"/>
          <w:szCs w:val="28"/>
        </w:rPr>
        <w:t>Региональный конкурс на лучшую наставническую практику</w:t>
      </w:r>
    </w:p>
    <w:p w:rsidR="00B81861" w:rsidRPr="000404F9" w:rsidRDefault="00B81861" w:rsidP="00B81861">
      <w:pPr>
        <w:spacing w:after="0" w:line="240" w:lineRule="atLeast"/>
        <w:jc w:val="center"/>
        <w:rPr>
          <w:rFonts w:ascii="Times New Roman" w:hAnsi="Times New Roman"/>
          <w:b/>
          <w:bCs/>
          <w:noProof/>
          <w:sz w:val="28"/>
          <w:szCs w:val="28"/>
        </w:rPr>
      </w:pPr>
      <w:r w:rsidRPr="000404F9">
        <w:rPr>
          <w:rFonts w:ascii="Times New Roman" w:hAnsi="Times New Roman"/>
          <w:b/>
          <w:bCs/>
          <w:noProof/>
          <w:sz w:val="28"/>
          <w:szCs w:val="28"/>
        </w:rPr>
        <w:t xml:space="preserve"> «Вместе к успеху»</w:t>
      </w:r>
    </w:p>
    <w:p w:rsidR="00B81861" w:rsidRPr="000404F9" w:rsidRDefault="00B81861" w:rsidP="00B81861">
      <w:pPr>
        <w:spacing w:after="0" w:line="240" w:lineRule="atLeast"/>
        <w:jc w:val="center"/>
        <w:rPr>
          <w:rFonts w:ascii="Times New Roman" w:hAnsi="Times New Roman"/>
          <w:b/>
          <w:bCs/>
          <w:noProof/>
          <w:sz w:val="28"/>
          <w:szCs w:val="28"/>
        </w:rPr>
      </w:pPr>
      <w:r w:rsidRPr="000404F9">
        <w:rPr>
          <w:rFonts w:ascii="Times New Roman" w:hAnsi="Times New Roman"/>
          <w:b/>
          <w:bCs/>
          <w:noProof/>
          <w:sz w:val="28"/>
          <w:szCs w:val="28"/>
        </w:rPr>
        <w:t>Номинация «В начале пути»</w:t>
      </w:r>
    </w:p>
    <w:p w:rsidR="00B81861" w:rsidRDefault="00B81861" w:rsidP="00B81861">
      <w:pPr>
        <w:spacing w:after="0" w:line="240" w:lineRule="atLeast"/>
        <w:jc w:val="center"/>
        <w:rPr>
          <w:rFonts w:ascii="Times New Roman" w:hAnsi="Times New Roman"/>
          <w:b/>
          <w:bCs/>
          <w:noProof/>
          <w:sz w:val="28"/>
          <w:szCs w:val="28"/>
        </w:rPr>
      </w:pPr>
    </w:p>
    <w:p w:rsidR="00B81861" w:rsidRPr="000404F9" w:rsidRDefault="00B81861" w:rsidP="00B81861">
      <w:pPr>
        <w:spacing w:after="0" w:line="240" w:lineRule="atLeast"/>
        <w:jc w:val="center"/>
        <w:rPr>
          <w:rFonts w:ascii="Times New Roman" w:hAnsi="Times New Roman"/>
          <w:b/>
          <w:bCs/>
          <w:noProof/>
          <w:sz w:val="28"/>
          <w:szCs w:val="28"/>
        </w:rPr>
      </w:pPr>
      <w:r>
        <w:rPr>
          <w:rFonts w:ascii="Times New Roman" w:hAnsi="Times New Roman"/>
          <w:b/>
          <w:bCs/>
          <w:noProof/>
          <w:sz w:val="28"/>
          <w:szCs w:val="28"/>
        </w:rPr>
        <w:t xml:space="preserve">Эссе «Ступень за ступенью» </w:t>
      </w:r>
    </w:p>
    <w:p w:rsidR="00B81861" w:rsidRDefault="00B81861" w:rsidP="00B81861">
      <w:pPr>
        <w:tabs>
          <w:tab w:val="left" w:pos="7938"/>
        </w:tabs>
        <w:spacing w:after="0" w:line="240" w:lineRule="atLeast"/>
        <w:ind w:left="4536"/>
        <w:jc w:val="right"/>
        <w:rPr>
          <w:rFonts w:ascii="Times New Roman" w:hAnsi="Times New Roman"/>
          <w:b/>
          <w:sz w:val="28"/>
          <w:szCs w:val="28"/>
        </w:rPr>
      </w:pPr>
    </w:p>
    <w:p w:rsidR="00B81861" w:rsidRDefault="00B81861" w:rsidP="00B81861">
      <w:pPr>
        <w:tabs>
          <w:tab w:val="left" w:pos="7938"/>
        </w:tabs>
        <w:spacing w:after="0" w:line="240" w:lineRule="atLeast"/>
        <w:ind w:left="4536"/>
        <w:jc w:val="right"/>
        <w:rPr>
          <w:rFonts w:ascii="Times New Roman" w:hAnsi="Times New Roman"/>
          <w:b/>
          <w:sz w:val="28"/>
          <w:szCs w:val="28"/>
        </w:rPr>
      </w:pPr>
    </w:p>
    <w:p w:rsidR="00B81861" w:rsidRDefault="00B81861" w:rsidP="00B81861">
      <w:pPr>
        <w:tabs>
          <w:tab w:val="left" w:pos="7938"/>
        </w:tabs>
        <w:spacing w:after="0" w:line="240" w:lineRule="atLeast"/>
        <w:ind w:left="4536"/>
        <w:jc w:val="right"/>
        <w:rPr>
          <w:rFonts w:ascii="Times New Roman" w:hAnsi="Times New Roman"/>
          <w:b/>
          <w:sz w:val="28"/>
          <w:szCs w:val="28"/>
        </w:rPr>
      </w:pPr>
    </w:p>
    <w:p w:rsidR="00B81861" w:rsidRDefault="00B81861" w:rsidP="00B81861">
      <w:pPr>
        <w:tabs>
          <w:tab w:val="left" w:pos="7938"/>
        </w:tabs>
        <w:spacing w:after="0" w:line="240" w:lineRule="atLeast"/>
        <w:ind w:left="4536"/>
        <w:jc w:val="right"/>
        <w:rPr>
          <w:rFonts w:ascii="Times New Roman" w:hAnsi="Times New Roman"/>
          <w:b/>
          <w:sz w:val="28"/>
          <w:szCs w:val="28"/>
        </w:rPr>
      </w:pPr>
    </w:p>
    <w:p w:rsidR="00B81861" w:rsidRDefault="00B81861" w:rsidP="00B81861">
      <w:pPr>
        <w:tabs>
          <w:tab w:val="left" w:pos="7938"/>
        </w:tabs>
        <w:spacing w:after="0" w:line="240" w:lineRule="atLeast"/>
        <w:ind w:left="4536"/>
        <w:jc w:val="right"/>
        <w:rPr>
          <w:rFonts w:ascii="Times New Roman" w:hAnsi="Times New Roman"/>
          <w:b/>
          <w:sz w:val="28"/>
          <w:szCs w:val="28"/>
        </w:rPr>
      </w:pPr>
    </w:p>
    <w:p w:rsidR="00B81861" w:rsidRDefault="00B81861" w:rsidP="00B81861">
      <w:pPr>
        <w:tabs>
          <w:tab w:val="left" w:pos="7938"/>
        </w:tabs>
        <w:spacing w:after="0" w:line="240" w:lineRule="atLeast"/>
        <w:ind w:left="4536"/>
        <w:jc w:val="right"/>
        <w:rPr>
          <w:rFonts w:ascii="Times New Roman" w:hAnsi="Times New Roman"/>
          <w:b/>
          <w:sz w:val="28"/>
          <w:szCs w:val="28"/>
        </w:rPr>
      </w:pPr>
    </w:p>
    <w:p w:rsidR="00B81861" w:rsidRDefault="00B81861" w:rsidP="00B81861">
      <w:pPr>
        <w:tabs>
          <w:tab w:val="left" w:pos="7938"/>
        </w:tabs>
        <w:spacing w:after="0" w:line="240" w:lineRule="atLeast"/>
        <w:ind w:left="4536"/>
        <w:jc w:val="right"/>
        <w:rPr>
          <w:rFonts w:ascii="Times New Roman" w:hAnsi="Times New Roman"/>
          <w:b/>
          <w:sz w:val="28"/>
          <w:szCs w:val="28"/>
        </w:rPr>
      </w:pPr>
    </w:p>
    <w:p w:rsidR="00B81861" w:rsidRPr="000404F9" w:rsidRDefault="00B81861" w:rsidP="00B81861">
      <w:pPr>
        <w:spacing w:after="0" w:line="240" w:lineRule="atLeast"/>
        <w:jc w:val="right"/>
        <w:rPr>
          <w:rFonts w:ascii="Times New Roman" w:hAnsi="Times New Roman"/>
          <w:b/>
          <w:bCs/>
          <w:noProof/>
          <w:sz w:val="28"/>
          <w:szCs w:val="28"/>
        </w:rPr>
      </w:pPr>
      <w:r w:rsidRPr="000404F9">
        <w:rPr>
          <w:rFonts w:ascii="Times New Roman" w:hAnsi="Times New Roman"/>
          <w:b/>
          <w:bCs/>
          <w:noProof/>
          <w:sz w:val="28"/>
          <w:szCs w:val="28"/>
        </w:rPr>
        <w:t xml:space="preserve">Киселев Даниил Артемович, </w:t>
      </w:r>
    </w:p>
    <w:p w:rsidR="00B81861" w:rsidRPr="000404F9" w:rsidRDefault="00B81861" w:rsidP="00B81861">
      <w:pPr>
        <w:tabs>
          <w:tab w:val="left" w:pos="7938"/>
        </w:tabs>
        <w:spacing w:after="0" w:line="240" w:lineRule="atLeast"/>
        <w:ind w:left="4536"/>
        <w:jc w:val="right"/>
        <w:rPr>
          <w:rFonts w:ascii="Times New Roman" w:hAnsi="Times New Roman"/>
          <w:b/>
          <w:bCs/>
          <w:noProof/>
          <w:sz w:val="28"/>
          <w:szCs w:val="28"/>
        </w:rPr>
      </w:pPr>
      <w:r w:rsidRPr="000404F9">
        <w:rPr>
          <w:rFonts w:ascii="Times New Roman" w:hAnsi="Times New Roman"/>
          <w:b/>
          <w:bCs/>
          <w:noProof/>
          <w:sz w:val="28"/>
          <w:szCs w:val="28"/>
        </w:rPr>
        <w:t>учащийся 10 класса</w:t>
      </w:r>
    </w:p>
    <w:p w:rsidR="00B81861" w:rsidRPr="000404F9" w:rsidRDefault="00B81861" w:rsidP="00B81861">
      <w:pPr>
        <w:tabs>
          <w:tab w:val="left" w:pos="7938"/>
        </w:tabs>
        <w:spacing w:after="0" w:line="240" w:lineRule="atLeast"/>
        <w:ind w:left="4536"/>
        <w:jc w:val="right"/>
        <w:rPr>
          <w:rFonts w:ascii="Times New Roman" w:hAnsi="Times New Roman"/>
          <w:b/>
          <w:sz w:val="28"/>
          <w:szCs w:val="28"/>
        </w:rPr>
      </w:pPr>
      <w:r w:rsidRPr="000404F9">
        <w:rPr>
          <w:rFonts w:ascii="Times New Roman" w:hAnsi="Times New Roman"/>
          <w:b/>
          <w:bCs/>
          <w:noProof/>
          <w:sz w:val="28"/>
          <w:szCs w:val="28"/>
        </w:rPr>
        <w:t xml:space="preserve"> </w:t>
      </w:r>
      <w:r w:rsidRPr="000404F9">
        <w:rPr>
          <w:rFonts w:ascii="Times New Roman" w:hAnsi="Times New Roman"/>
          <w:b/>
          <w:sz w:val="28"/>
          <w:szCs w:val="28"/>
        </w:rPr>
        <w:t>МАОУ «СОШ г. Билибино ЧАО»</w:t>
      </w:r>
    </w:p>
    <w:p w:rsidR="00B81861" w:rsidRPr="000404F9" w:rsidRDefault="00B81861" w:rsidP="00B81861">
      <w:pPr>
        <w:spacing w:after="0" w:line="240" w:lineRule="atLeast"/>
        <w:jc w:val="center"/>
        <w:rPr>
          <w:rFonts w:ascii="Times New Roman" w:hAnsi="Times New Roman"/>
          <w:b/>
          <w:bCs/>
          <w:noProof/>
          <w:sz w:val="28"/>
          <w:szCs w:val="28"/>
        </w:rPr>
      </w:pPr>
    </w:p>
    <w:p w:rsidR="00B81861" w:rsidRPr="000404F9" w:rsidRDefault="00B81861" w:rsidP="00B81861">
      <w:pPr>
        <w:spacing w:after="0" w:line="240" w:lineRule="atLeast"/>
        <w:jc w:val="center"/>
        <w:rPr>
          <w:rFonts w:ascii="Times New Roman" w:hAnsi="Times New Roman"/>
          <w:b/>
          <w:bCs/>
          <w:noProof/>
          <w:sz w:val="28"/>
          <w:szCs w:val="28"/>
        </w:rPr>
      </w:pPr>
    </w:p>
    <w:p w:rsidR="00B81861" w:rsidRPr="000404F9" w:rsidRDefault="00B81861" w:rsidP="00B81861">
      <w:pPr>
        <w:spacing w:after="0" w:line="240" w:lineRule="atLeast"/>
        <w:jc w:val="center"/>
        <w:rPr>
          <w:rFonts w:ascii="Times New Roman" w:hAnsi="Times New Roman"/>
          <w:b/>
          <w:bCs/>
          <w:noProof/>
          <w:sz w:val="28"/>
          <w:szCs w:val="28"/>
        </w:rPr>
      </w:pPr>
    </w:p>
    <w:p w:rsidR="00B81861" w:rsidRPr="000404F9" w:rsidRDefault="00B81861" w:rsidP="00B81861">
      <w:pPr>
        <w:spacing w:after="0" w:line="240" w:lineRule="atLeast"/>
        <w:jc w:val="center"/>
        <w:rPr>
          <w:rFonts w:ascii="Times New Roman" w:hAnsi="Times New Roman"/>
          <w:b/>
          <w:bCs/>
          <w:noProof/>
          <w:sz w:val="28"/>
          <w:szCs w:val="28"/>
        </w:rPr>
      </w:pPr>
    </w:p>
    <w:p w:rsidR="00B81861" w:rsidRPr="000404F9" w:rsidRDefault="00B81861" w:rsidP="00B81861">
      <w:pPr>
        <w:spacing w:after="0" w:line="240" w:lineRule="atLeast"/>
        <w:jc w:val="center"/>
        <w:rPr>
          <w:rFonts w:ascii="Times New Roman" w:hAnsi="Times New Roman"/>
          <w:b/>
          <w:bCs/>
          <w:noProof/>
          <w:sz w:val="28"/>
          <w:szCs w:val="28"/>
        </w:rPr>
      </w:pPr>
    </w:p>
    <w:p w:rsidR="00B81861" w:rsidRPr="000404F9" w:rsidRDefault="00B81861" w:rsidP="00B81861">
      <w:pPr>
        <w:spacing w:after="0" w:line="240" w:lineRule="atLeast"/>
        <w:jc w:val="center"/>
        <w:rPr>
          <w:rFonts w:ascii="Times New Roman" w:hAnsi="Times New Roman"/>
          <w:b/>
          <w:bCs/>
          <w:noProof/>
          <w:sz w:val="28"/>
          <w:szCs w:val="28"/>
        </w:rPr>
      </w:pPr>
    </w:p>
    <w:p w:rsidR="00B81861" w:rsidRPr="000404F9" w:rsidRDefault="00B81861" w:rsidP="00B81861">
      <w:pPr>
        <w:spacing w:after="0" w:line="240" w:lineRule="atLeast"/>
        <w:jc w:val="center"/>
        <w:rPr>
          <w:rFonts w:ascii="Times New Roman" w:hAnsi="Times New Roman"/>
          <w:b/>
          <w:bCs/>
          <w:noProof/>
          <w:sz w:val="28"/>
          <w:szCs w:val="28"/>
        </w:rPr>
      </w:pPr>
    </w:p>
    <w:p w:rsidR="00B81861" w:rsidRPr="000404F9" w:rsidRDefault="00B81861" w:rsidP="00B81861">
      <w:pPr>
        <w:spacing w:after="0" w:line="240" w:lineRule="atLeast"/>
        <w:jc w:val="center"/>
        <w:rPr>
          <w:rFonts w:ascii="Times New Roman" w:hAnsi="Times New Roman"/>
          <w:b/>
          <w:bCs/>
          <w:noProof/>
          <w:sz w:val="28"/>
          <w:szCs w:val="28"/>
        </w:rPr>
      </w:pPr>
    </w:p>
    <w:p w:rsidR="00B81861" w:rsidRPr="000404F9" w:rsidRDefault="00B81861" w:rsidP="00B81861">
      <w:pPr>
        <w:spacing w:after="0" w:line="240" w:lineRule="atLeast"/>
        <w:jc w:val="center"/>
        <w:rPr>
          <w:rFonts w:ascii="Times New Roman" w:hAnsi="Times New Roman"/>
          <w:b/>
          <w:bCs/>
          <w:noProof/>
          <w:sz w:val="28"/>
          <w:szCs w:val="28"/>
        </w:rPr>
      </w:pPr>
    </w:p>
    <w:p w:rsidR="00B81861" w:rsidRPr="000404F9" w:rsidRDefault="00B81861" w:rsidP="00B81861">
      <w:pPr>
        <w:spacing w:after="0" w:line="240" w:lineRule="atLeast"/>
        <w:jc w:val="center"/>
        <w:rPr>
          <w:rFonts w:ascii="Times New Roman" w:hAnsi="Times New Roman"/>
          <w:b/>
          <w:bCs/>
          <w:noProof/>
          <w:sz w:val="28"/>
          <w:szCs w:val="28"/>
        </w:rPr>
      </w:pPr>
    </w:p>
    <w:p w:rsidR="00B81861" w:rsidRPr="000404F9" w:rsidRDefault="00B81861" w:rsidP="00B81861">
      <w:pPr>
        <w:spacing w:after="0" w:line="240" w:lineRule="atLeast"/>
        <w:jc w:val="center"/>
        <w:rPr>
          <w:rFonts w:ascii="Times New Roman" w:hAnsi="Times New Roman"/>
          <w:b/>
          <w:bCs/>
          <w:noProof/>
          <w:sz w:val="28"/>
          <w:szCs w:val="28"/>
        </w:rPr>
      </w:pPr>
    </w:p>
    <w:p w:rsidR="00B81861" w:rsidRPr="000404F9" w:rsidRDefault="00B81861" w:rsidP="00B81861">
      <w:pPr>
        <w:spacing w:after="0" w:line="240" w:lineRule="atLeast"/>
        <w:jc w:val="center"/>
        <w:rPr>
          <w:rFonts w:ascii="Times New Roman" w:hAnsi="Times New Roman"/>
          <w:b/>
          <w:bCs/>
          <w:noProof/>
          <w:sz w:val="28"/>
          <w:szCs w:val="28"/>
        </w:rPr>
      </w:pPr>
      <w:r w:rsidRPr="000404F9">
        <w:rPr>
          <w:rFonts w:ascii="Times New Roman" w:hAnsi="Times New Roman"/>
          <w:b/>
          <w:sz w:val="28"/>
          <w:szCs w:val="28"/>
        </w:rPr>
        <w:t xml:space="preserve">г. </w:t>
      </w:r>
      <w:r w:rsidRPr="000404F9">
        <w:rPr>
          <w:rFonts w:ascii="Times New Roman" w:hAnsi="Times New Roman"/>
          <w:b/>
          <w:bCs/>
          <w:noProof/>
          <w:sz w:val="28"/>
          <w:szCs w:val="28"/>
        </w:rPr>
        <w:t>Билибино, 2022 г.</w:t>
      </w:r>
    </w:p>
    <w:p w:rsidR="00B81861" w:rsidRPr="00F62DC8" w:rsidRDefault="00B81861" w:rsidP="00B81861">
      <w:pPr>
        <w:spacing w:after="0" w:line="240" w:lineRule="atLeast"/>
        <w:jc w:val="both"/>
        <w:rPr>
          <w:rFonts w:ascii="Times New Roman" w:hAnsi="Times New Roman"/>
          <w:b/>
          <w:bCs/>
          <w:noProof/>
          <w:sz w:val="24"/>
          <w:szCs w:val="24"/>
        </w:rPr>
      </w:pPr>
      <w:r w:rsidRPr="00F62DC8">
        <w:rPr>
          <w:rFonts w:ascii="Times New Roman" w:hAnsi="Times New Roman"/>
          <w:b/>
          <w:bCs/>
          <w:noProof/>
          <w:sz w:val="24"/>
          <w:szCs w:val="24"/>
        </w:rPr>
        <w:lastRenderedPageBreak/>
        <w:tab/>
      </w:r>
      <w:r w:rsidRPr="00F62DC8">
        <w:rPr>
          <w:rFonts w:ascii="Times New Roman" w:hAnsi="Times New Roman"/>
          <w:sz w:val="24"/>
          <w:szCs w:val="24"/>
        </w:rPr>
        <w:t xml:space="preserve">«Роль педагога состоит в том, чтобы открывать двери, а не в том, чтобы проталкивать в них ученика». </w:t>
      </w:r>
      <w:r w:rsidRPr="00F62DC8">
        <w:rPr>
          <w:rFonts w:ascii="Times New Roman" w:hAnsi="Times New Roman"/>
          <w:noProof/>
          <w:sz w:val="24"/>
          <w:szCs w:val="24"/>
        </w:rPr>
        <w:t xml:space="preserve"> Австрийский педагог и композитор Артур Шнабель считал, что основная задача учителя заключается в том, чтобы показать ученикам, чего они могут достичь на данном этапе, как они могут развить свои творческие способности. Решающий эту задачу учитель является венцом педагогической системы. Сколько себя помню, меня всегда интересовали вопросы существования общества. Будучи учеником младших классов, я не мог понять, почему в государствах приходят к власти люди, которые издают законы, ухудшающие жизнь простых людей, почему происходят революции, как опыт предыдущих поколений может помочь потомкам. Вопросов было много, и не на все из них находились ответы. Мама часто говорила, что об этом я узнаю на уроках истории и обществознания. Слово "обществознание"  было для меня тогда еще незнакомым.</w:t>
      </w:r>
    </w:p>
    <w:p w:rsidR="00B81861" w:rsidRPr="00F62DC8" w:rsidRDefault="00B81861" w:rsidP="00B81861">
      <w:pPr>
        <w:spacing w:after="0" w:line="240" w:lineRule="atLeast"/>
        <w:jc w:val="both"/>
        <w:rPr>
          <w:rFonts w:ascii="Times New Roman" w:hAnsi="Times New Roman"/>
          <w:noProof/>
          <w:sz w:val="24"/>
          <w:szCs w:val="24"/>
        </w:rPr>
      </w:pPr>
      <w:r w:rsidRPr="00F62DC8">
        <w:rPr>
          <w:rFonts w:ascii="Times New Roman" w:hAnsi="Times New Roman"/>
          <w:noProof/>
          <w:sz w:val="24"/>
          <w:szCs w:val="24"/>
        </w:rPr>
        <w:tab/>
        <w:t>Но когда начались уроки истории и обществознания, вопросов меньше не стало. Мой учитель, Габова Евгения Ивановна, оказалась человеком, любящим свою профессию, очень внимательным к нам, детям. Именно она знала ответы на все мои детские вопросы. И я, и мои одноклассники смотрели на нее с восторгом. Переходя из класса в класс, мы "путешествовали" по векам и весям, на уроках обществознания разбирались в сложных жизненных ситуациях, а на истории выясняли, почему именно так, а не иначе поступали исторические деятели. С каждой новой встречей рос мой интерес к этим предметам.</w:t>
      </w:r>
    </w:p>
    <w:p w:rsidR="00B81861" w:rsidRPr="00F62DC8" w:rsidRDefault="00B81861" w:rsidP="00B81861">
      <w:pPr>
        <w:spacing w:after="0" w:line="240" w:lineRule="atLeast"/>
        <w:jc w:val="both"/>
        <w:rPr>
          <w:rFonts w:ascii="Times New Roman" w:hAnsi="Times New Roman"/>
          <w:noProof/>
          <w:sz w:val="24"/>
          <w:szCs w:val="24"/>
        </w:rPr>
      </w:pPr>
      <w:r w:rsidRPr="00F62DC8">
        <w:rPr>
          <w:rFonts w:ascii="Times New Roman" w:hAnsi="Times New Roman"/>
          <w:noProof/>
          <w:sz w:val="24"/>
          <w:szCs w:val="24"/>
        </w:rPr>
        <w:tab/>
        <w:t>Свою задачу учитель истории видела в стимулировании нас к поиску разгадок общественных явлений. Обществознание – наука, которая находится, как нам часто говорит Евгения Ивановна, "за окном". На уроках мы учились видеть в простой обыденной жизни проявления законов общественного развития, выделять из череды событий закономерности. Так в моей жизни появился не просто учитель, а учитель-наставник, который на протяжении нескольких школьных лет вел меня по удивительным тропинкам истории и обществознания.</w:t>
      </w:r>
    </w:p>
    <w:p w:rsidR="00B81861" w:rsidRPr="00F62DC8" w:rsidRDefault="00B81861" w:rsidP="00B81861">
      <w:pPr>
        <w:spacing w:after="0" w:line="240" w:lineRule="atLeast"/>
        <w:jc w:val="both"/>
        <w:rPr>
          <w:rFonts w:ascii="Times New Roman" w:hAnsi="Times New Roman"/>
          <w:sz w:val="24"/>
          <w:szCs w:val="24"/>
        </w:rPr>
      </w:pPr>
      <w:r w:rsidRPr="00F62DC8">
        <w:rPr>
          <w:rFonts w:ascii="Times New Roman" w:hAnsi="Times New Roman"/>
          <w:noProof/>
          <w:sz w:val="24"/>
          <w:szCs w:val="24"/>
        </w:rPr>
        <w:tab/>
        <w:t>Кто же такой наставник и нужен ли он сегодня?</w:t>
      </w:r>
      <w:r w:rsidRPr="00F62DC8">
        <w:rPr>
          <w:rFonts w:ascii="Times New Roman" w:hAnsi="Times New Roman"/>
          <w:sz w:val="24"/>
          <w:szCs w:val="24"/>
        </w:rPr>
        <w:t xml:space="preserve"> В широком смысле наставник нужен каждому школьнику, поскольку он помогает перейти из детского состояния во взрослое. Это связано не только с выбором профессии, но и с более осознанным взглядом на окружающий мир и самого себя. Наставник играет в этом осмыслении ключевую роль, ведь именно он прямо или косвенно демонстрирует большое количество возможностей, которые открываются во взрослой жизни. И здесь главное — не вести подростков за собой, а помочь им увидеть собственный путь. </w:t>
      </w:r>
    </w:p>
    <w:p w:rsidR="00B81861" w:rsidRPr="00F62DC8" w:rsidRDefault="00B81861" w:rsidP="00B81861">
      <w:pPr>
        <w:pStyle w:val="c1"/>
        <w:shd w:val="clear" w:color="auto" w:fill="FFFFFF"/>
        <w:spacing w:before="0" w:beforeAutospacing="0" w:after="0" w:afterAutospacing="0" w:line="240" w:lineRule="atLeast"/>
        <w:ind w:firstLine="567"/>
        <w:jc w:val="both"/>
        <w:rPr>
          <w:rStyle w:val="c2"/>
          <w:color w:val="000000"/>
        </w:rPr>
      </w:pPr>
      <w:r w:rsidRPr="00F62DC8">
        <w:tab/>
      </w:r>
      <w:r w:rsidRPr="00F62DC8">
        <w:rPr>
          <w:rStyle w:val="c2"/>
          <w:color w:val="000000"/>
        </w:rPr>
        <w:t>С большим интересом в седьмом классе, а затем и в восьмом, я стал посещать кружки по внеклассной деятельности: «История в лицах и событиях», «Практическое обществознание», где не раз я слышал от Евгении Ивановны такие фразы: «Расскажу - ты подумай»,  «Сделаем вместе», а затем были мои первые робкие выступления в школьных научно-практических конференциях «Первые шаги в науку» и участие в декаде гуманитарных наук. Первые благодарности и дипломы в номинациях за «Активное участие» я вспоминаю с улыбкой, сейчас мои работы кажутся мне по-детски бесхитростными. Но они научили меня видеть интересное в самом обыкновенном, замечать необычные явления в обществе.</w:t>
      </w:r>
    </w:p>
    <w:p w:rsidR="00B81861" w:rsidRPr="00F62DC8" w:rsidRDefault="00B81861" w:rsidP="00B81861">
      <w:pPr>
        <w:pStyle w:val="c1"/>
        <w:shd w:val="clear" w:color="auto" w:fill="FFFFFF"/>
        <w:spacing w:before="0" w:beforeAutospacing="0" w:after="0" w:afterAutospacing="0" w:line="240" w:lineRule="atLeast"/>
        <w:ind w:firstLine="567"/>
        <w:jc w:val="both"/>
        <w:rPr>
          <w:rStyle w:val="c2"/>
          <w:color w:val="000000"/>
        </w:rPr>
      </w:pPr>
      <w:r w:rsidRPr="00F62DC8">
        <w:rPr>
          <w:rStyle w:val="c2"/>
          <w:color w:val="000000"/>
        </w:rPr>
        <w:t>Да и чаще на кружковой работе стали звучать другие фразы педагога: «Сделай сам - я подскажу», «Сделай сам и расскажи всем, что сделал». Только повзрослев, я осознал, что я уже поднялся на следующую ступеньку моего интеллектуального развития, ведь мудрый педагог понимал, что каждое зернышко дает свой росток, и интерес к общественным наукам у меня возрастает. Во время уроков Евгения Ивановна не только использовала групповые формы занятий для всех учащихся, но и учитывала мои индивидуальные способности: часто я готовил сообщения на уроках, а после них и на кружках разбирался в исторических ситуациях и правовых задачах. Это помогло мне впоследствии одержать победу в муниципальном этапе Всероссийской олимпиады по обществознанию, региональной дистанционной олимпиаде по истории и обществознанию, а также  стать призёром регионального этапа Всероссийской олимпиады школьников по обществознанию.</w:t>
      </w:r>
    </w:p>
    <w:p w:rsidR="00B81861" w:rsidRPr="00F62DC8" w:rsidRDefault="00B81861" w:rsidP="00B81861">
      <w:pPr>
        <w:pStyle w:val="c1"/>
        <w:shd w:val="clear" w:color="auto" w:fill="FFFFFF"/>
        <w:spacing w:before="0" w:beforeAutospacing="0" w:after="0" w:afterAutospacing="0" w:line="240" w:lineRule="atLeast"/>
        <w:ind w:firstLine="567"/>
        <w:jc w:val="both"/>
        <w:rPr>
          <w:rStyle w:val="c2"/>
          <w:color w:val="000000"/>
        </w:rPr>
      </w:pPr>
      <w:r w:rsidRPr="00F62DC8">
        <w:rPr>
          <w:rStyle w:val="c2"/>
          <w:color w:val="000000"/>
        </w:rPr>
        <w:t xml:space="preserve">Хочется отметить личные качества и компетенции моего наставника — это гибкое профессиональное мышление, умение </w:t>
      </w:r>
      <w:r w:rsidRPr="00F62DC8">
        <w:rPr>
          <w:color w:val="000000"/>
        </w:rPr>
        <w:t xml:space="preserve">оказать вовремя помощь, осуществлять обратную связь, прогнозировать ситуацию успеха. </w:t>
      </w:r>
      <w:r w:rsidRPr="00F62DC8">
        <w:rPr>
          <w:rStyle w:val="c2"/>
          <w:color w:val="000000"/>
        </w:rPr>
        <w:t>Именно участие в олимпиадах помогло мне сориентироваться в выборе профиля в 10 классе и способствовало моему профессиональному определению, которое я связываю с правом, общественными науками.</w:t>
      </w:r>
    </w:p>
    <w:p w:rsidR="00B81861" w:rsidRPr="00F62DC8" w:rsidRDefault="00B81861" w:rsidP="00B81861">
      <w:pPr>
        <w:pStyle w:val="c1"/>
        <w:shd w:val="clear" w:color="auto" w:fill="FFFFFF"/>
        <w:spacing w:before="0" w:beforeAutospacing="0" w:after="0" w:afterAutospacing="0" w:line="240" w:lineRule="atLeast"/>
        <w:ind w:firstLine="567"/>
        <w:jc w:val="both"/>
        <w:rPr>
          <w:rStyle w:val="c2"/>
          <w:color w:val="000000"/>
        </w:rPr>
      </w:pPr>
      <w:r w:rsidRPr="00F62DC8">
        <w:rPr>
          <w:color w:val="000000"/>
        </w:rPr>
        <w:t>Мне кажется, что</w:t>
      </w:r>
      <w:r w:rsidRPr="00F62DC8">
        <w:rPr>
          <w:rStyle w:val="c2"/>
          <w:color w:val="000000"/>
        </w:rPr>
        <w:t xml:space="preserve"> педагогическим кредо моего учителя являются слова «Учиться и </w:t>
      </w:r>
      <w:proofErr w:type="spellStart"/>
      <w:r w:rsidRPr="00F62DC8">
        <w:rPr>
          <w:rStyle w:val="c2"/>
          <w:color w:val="000000"/>
        </w:rPr>
        <w:t>саморазвиваться</w:t>
      </w:r>
      <w:proofErr w:type="spellEnd"/>
      <w:r w:rsidRPr="00F62DC8">
        <w:rPr>
          <w:rStyle w:val="c2"/>
          <w:color w:val="000000"/>
        </w:rPr>
        <w:t xml:space="preserve"> всегда и везде!». Именно это она старается привить и нам. Меняется время, меняется общество, меняются ученики. Учителям тоже приходится меняться чуть быстрее, чтобы научить современных детей. Ученики МАОУ "СОШ г. Билибино ЧАО"  активно участвуют в самых разнообразных образовательных проектах и конкурсах разного уровня. Участие в конкурсе - это всегда нечто большее, чем просто демонстрация знаний. В конкурсе надо еще и уметь правильно отобрать материал, продумать выступление и интонацию, правильно расставить акценты исследования. Это еще одна ступенька, которую я покорил  вместе с наставником.</w:t>
      </w:r>
    </w:p>
    <w:p w:rsidR="00B81861" w:rsidRPr="00F62DC8" w:rsidRDefault="00B81861" w:rsidP="00B81861">
      <w:pPr>
        <w:pStyle w:val="c1"/>
        <w:shd w:val="clear" w:color="auto" w:fill="FFFFFF"/>
        <w:spacing w:before="0" w:beforeAutospacing="0" w:after="0" w:afterAutospacing="0" w:line="240" w:lineRule="atLeast"/>
        <w:ind w:firstLine="567"/>
        <w:jc w:val="both"/>
      </w:pPr>
      <w:r w:rsidRPr="00F62DC8">
        <w:rPr>
          <w:rStyle w:val="c2"/>
          <w:color w:val="000000"/>
        </w:rPr>
        <w:t xml:space="preserve">Началом нашей совместной работы стало участие во </w:t>
      </w:r>
      <w:r w:rsidRPr="00F62DC8">
        <w:t xml:space="preserve">Всероссийской  конференции обучающихся «Мой вклад в величие России». Тема моего исследования  «Юрий Александрович </w:t>
      </w:r>
      <w:proofErr w:type="spellStart"/>
      <w:r w:rsidRPr="00F62DC8">
        <w:t>Билибин</w:t>
      </w:r>
      <w:proofErr w:type="spellEnd"/>
      <w:r w:rsidRPr="00F62DC8">
        <w:t xml:space="preserve"> – имя на карте страны». Работа  была посвящена ученому, в честь которого назван наш город. Во время подготовки я прочитал немало литературы о выдающемся ученом-геологе, а также вместе с Евгенией Ивановной подробно исследовал экспозицию нашего краеведческого музея. Благодаря этому я узнал много нового и интересного о крае, в котором я живу, и о великом ученом, который внес неоценимый вклад в промышленное развитие северо-восточных территорий нашей страны.  Моя работа была высоко оценена конкурсным жюри, получила диплом лауреата и была опубликована в сборнике научно-исследовательских, методических и творческих работ "Моя Россия". А затем последовали выступление на </w:t>
      </w:r>
      <w:r w:rsidRPr="00F62DC8">
        <w:rPr>
          <w:lang w:val="en-US"/>
        </w:rPr>
        <w:t>V</w:t>
      </w:r>
      <w:r w:rsidRPr="00F62DC8">
        <w:t xml:space="preserve"> региональной молодёжной научно-практической конференции "От идеи к воплощению", на конференции "Я познаю мир" среди ассоциированных школ ЮНЕСКО. С каждой новой ступенью рос мой интерес к общественным наукам, шире становился взгляд на окружающий мир.</w:t>
      </w:r>
    </w:p>
    <w:p w:rsidR="00B81861" w:rsidRPr="00F62DC8" w:rsidRDefault="00B81861" w:rsidP="00B81861">
      <w:pPr>
        <w:spacing w:after="0" w:line="240" w:lineRule="atLeast"/>
        <w:jc w:val="both"/>
        <w:rPr>
          <w:rFonts w:ascii="Times New Roman" w:hAnsi="Times New Roman"/>
          <w:sz w:val="24"/>
          <w:szCs w:val="24"/>
        </w:rPr>
      </w:pPr>
      <w:r w:rsidRPr="00F62DC8">
        <w:rPr>
          <w:rFonts w:ascii="Times New Roman" w:hAnsi="Times New Roman"/>
          <w:sz w:val="24"/>
          <w:szCs w:val="24"/>
        </w:rPr>
        <w:tab/>
        <w:t xml:space="preserve">К юбилею Великой Победы советского народа в Великой Отечественной войне мой наставник предложила мне подготовить проект по этой теме, положив передо мной подшивку старых газет. Каково же было моё удивление, когда я увидел, что газеты изданы в 1944 - 1945 гг.! Так мой наставник познакомила меня с бескрайним миром исторических документов, научила бережно относиться к памяти народа, уметь не только выделять главное, но и замечать малейшие нюансы в материале автора. «Красный </w:t>
      </w:r>
      <w:proofErr w:type="spellStart"/>
      <w:r w:rsidRPr="00F62DC8">
        <w:rPr>
          <w:rFonts w:ascii="Times New Roman" w:hAnsi="Times New Roman"/>
          <w:sz w:val="24"/>
          <w:szCs w:val="24"/>
        </w:rPr>
        <w:t>Амурец</w:t>
      </w:r>
      <w:proofErr w:type="spellEnd"/>
      <w:r w:rsidRPr="00F62DC8">
        <w:rPr>
          <w:rFonts w:ascii="Times New Roman" w:hAnsi="Times New Roman"/>
          <w:sz w:val="24"/>
          <w:szCs w:val="24"/>
        </w:rPr>
        <w:t xml:space="preserve">», газета Дальневосточной речной флотилии, размещала на своих страницах не только вести с фронта. Для меня стало большим открытием, что в статьях, хоть и немного, но освещались спортивные события, происходившие в стране,  печатались викторины, анекдоты, стихи, а также зарубежные новости. Этот проект захватил меня с головой. Я как будто от первого лица увидел события тех дней, погрузился в повседневную жизнь страны. </w:t>
      </w:r>
    </w:p>
    <w:p w:rsidR="00B81861" w:rsidRPr="00F62DC8" w:rsidRDefault="00B81861" w:rsidP="00B81861">
      <w:pPr>
        <w:spacing w:after="0" w:line="240" w:lineRule="atLeast"/>
        <w:jc w:val="both"/>
        <w:rPr>
          <w:rFonts w:ascii="Times New Roman" w:hAnsi="Times New Roman"/>
          <w:sz w:val="24"/>
          <w:szCs w:val="24"/>
        </w:rPr>
      </w:pPr>
      <w:r w:rsidRPr="00F62DC8">
        <w:rPr>
          <w:rFonts w:ascii="Times New Roman" w:hAnsi="Times New Roman"/>
          <w:sz w:val="24"/>
          <w:szCs w:val="24"/>
        </w:rPr>
        <w:tab/>
        <w:t>Самым главным и запоминающимся для меня стал  Всероссийский конкурс «История местного самоуправления моего края». Этот конкурс отличался от остальных. Помимо сбора информации, которую я в основном черпал из газеты «Золотая Чукотка» и из видеосюжетов, снятых операторами «</w:t>
      </w:r>
      <w:proofErr w:type="spellStart"/>
      <w:r w:rsidRPr="00F62DC8">
        <w:rPr>
          <w:rFonts w:ascii="Times New Roman" w:hAnsi="Times New Roman"/>
          <w:sz w:val="24"/>
          <w:szCs w:val="24"/>
        </w:rPr>
        <w:t>Би-ТВ</w:t>
      </w:r>
      <w:proofErr w:type="spellEnd"/>
      <w:r w:rsidRPr="00F62DC8">
        <w:rPr>
          <w:rFonts w:ascii="Times New Roman" w:hAnsi="Times New Roman"/>
          <w:sz w:val="24"/>
          <w:szCs w:val="24"/>
        </w:rPr>
        <w:t xml:space="preserve">», я впервые из собранного материала смонтировал видеоролик, который потом и защищал на Конкурсе. </w:t>
      </w:r>
      <w:r w:rsidRPr="00F62DC8">
        <w:rPr>
          <w:rFonts w:ascii="Times New Roman" w:hAnsi="Times New Roman"/>
          <w:bCs/>
          <w:color w:val="000000"/>
          <w:sz w:val="24"/>
          <w:szCs w:val="24"/>
        </w:rPr>
        <w:t xml:space="preserve">Хочу сказать, что это был первый мой опыт на таком высоком уровне. Курировала работу и помогла сориентироваться в огромном объеме материала, конечно же, учитель истории, мой научный куратор, наставник </w:t>
      </w:r>
      <w:proofErr w:type="spellStart"/>
      <w:r w:rsidRPr="00F62DC8">
        <w:rPr>
          <w:rFonts w:ascii="Times New Roman" w:hAnsi="Times New Roman"/>
          <w:bCs/>
          <w:color w:val="000000"/>
          <w:sz w:val="24"/>
          <w:szCs w:val="24"/>
        </w:rPr>
        <w:t>Габова</w:t>
      </w:r>
      <w:proofErr w:type="spellEnd"/>
      <w:r w:rsidRPr="00F62DC8">
        <w:rPr>
          <w:rFonts w:ascii="Times New Roman" w:hAnsi="Times New Roman"/>
          <w:bCs/>
          <w:color w:val="000000"/>
          <w:sz w:val="24"/>
          <w:szCs w:val="24"/>
        </w:rPr>
        <w:t xml:space="preserve"> Евгения Ивановна. </w:t>
      </w:r>
      <w:r w:rsidRPr="00F62DC8">
        <w:rPr>
          <w:rFonts w:ascii="Times New Roman" w:hAnsi="Times New Roman"/>
          <w:sz w:val="24"/>
          <w:szCs w:val="24"/>
        </w:rPr>
        <w:t>Итогом нашего участия стал подъём еще на ступеньку выше – мне удалось стать лауреатом второй степени и получать сертификат на поездку в Международный детский центр Артек. В Артек я поехал в декабре 2021 года на специализированную смена, где я встретился с такими же победителями конкурса «История местного самоуправления моего края». Эта поездка еще больше убедила меня в том, что моё будущее – это общественные науки.</w:t>
      </w:r>
    </w:p>
    <w:p w:rsidR="00B81861" w:rsidRPr="00F62DC8" w:rsidRDefault="00B81861" w:rsidP="00B81861">
      <w:pPr>
        <w:pStyle w:val="c1"/>
        <w:shd w:val="clear" w:color="auto" w:fill="FFFFFF"/>
        <w:spacing w:before="0" w:beforeAutospacing="0" w:after="0" w:afterAutospacing="0" w:line="240" w:lineRule="atLeast"/>
        <w:ind w:firstLine="567"/>
        <w:jc w:val="both"/>
        <w:rPr>
          <w:color w:val="000000"/>
        </w:rPr>
      </w:pPr>
      <w:r w:rsidRPr="00F62DC8">
        <w:rPr>
          <w:bCs/>
          <w:color w:val="000000"/>
        </w:rPr>
        <w:t>Я считаю, что наш с Евгенией Ивановной успех – результат, к которому мы уверенно шли, начиная с 7 класса (вспомним первые «робкие» школьные успехи в Декаде гуманитарных наук). Именно Евгения Ивановна несколько лет назад поддержала мою любознательность, оценила упорство и стремление познать в совершенстве окружающий мир</w:t>
      </w:r>
      <w:r w:rsidRPr="00F62DC8">
        <w:rPr>
          <w:color w:val="000000"/>
        </w:rPr>
        <w:t>!</w:t>
      </w:r>
    </w:p>
    <w:p w:rsidR="00B81861" w:rsidRPr="00F62DC8" w:rsidRDefault="00B81861" w:rsidP="00B81861">
      <w:pPr>
        <w:pStyle w:val="c1"/>
        <w:shd w:val="clear" w:color="auto" w:fill="FFFFFF"/>
        <w:spacing w:before="0" w:beforeAutospacing="0" w:after="0" w:afterAutospacing="0" w:line="240" w:lineRule="atLeast"/>
        <w:ind w:firstLine="567"/>
        <w:jc w:val="both"/>
      </w:pPr>
      <w:r w:rsidRPr="00F62DC8">
        <w:rPr>
          <w:color w:val="000000"/>
        </w:rPr>
        <w:t xml:space="preserve">Скоро я завершу обучение в школе города Билибино, в каком вузе страны продолжу образование – время покажет, но вот то, что моя будущая профессия будет связана с общественными науками, я знаю точно. </w:t>
      </w:r>
      <w:r w:rsidRPr="00F62DC8">
        <w:t xml:space="preserve">В течение жизни может быть много учителей, помощников, руководителей, но окажется ли рядом такой человек, который станет настоящим другом, станет Наставником?! Евгения Ивановна </w:t>
      </w:r>
      <w:proofErr w:type="spellStart"/>
      <w:r w:rsidRPr="00F62DC8">
        <w:t>Габова</w:t>
      </w:r>
      <w:proofErr w:type="spellEnd"/>
      <w:r w:rsidRPr="00F62DC8">
        <w:t xml:space="preserve"> именно такой человек, ведь это она помогла мне подняться СТУПЕНЬ ЗА СТУПЕНЬЮ по лестнице знаний и умений!</w:t>
      </w:r>
    </w:p>
    <w:p w:rsidR="00B81861" w:rsidRPr="00F62DC8" w:rsidRDefault="00B81861" w:rsidP="00B81861">
      <w:pPr>
        <w:pStyle w:val="c1"/>
        <w:shd w:val="clear" w:color="auto" w:fill="FFFFFF"/>
        <w:spacing w:before="0" w:beforeAutospacing="0" w:after="0" w:afterAutospacing="0" w:line="240" w:lineRule="atLeast"/>
        <w:ind w:firstLine="567"/>
        <w:jc w:val="both"/>
      </w:pPr>
    </w:p>
    <w:p w:rsidR="00B81861" w:rsidRPr="00F62DC8" w:rsidRDefault="00B81861" w:rsidP="00B81861">
      <w:pPr>
        <w:pStyle w:val="c1"/>
        <w:shd w:val="clear" w:color="auto" w:fill="FFFFFF"/>
        <w:spacing w:before="0" w:beforeAutospacing="0" w:after="0" w:afterAutospacing="0" w:line="240" w:lineRule="atLeast"/>
        <w:ind w:firstLine="567"/>
        <w:jc w:val="both"/>
        <w:rPr>
          <w:rStyle w:val="c2"/>
          <w:color w:val="000000"/>
        </w:rPr>
      </w:pPr>
    </w:p>
    <w:p w:rsidR="00B81861" w:rsidRPr="00F62DC8" w:rsidRDefault="00B81861" w:rsidP="00B81861">
      <w:pPr>
        <w:pStyle w:val="c1"/>
        <w:shd w:val="clear" w:color="auto" w:fill="FFFFFF"/>
        <w:spacing w:before="0" w:beforeAutospacing="0" w:after="0" w:afterAutospacing="0" w:line="240" w:lineRule="atLeast"/>
        <w:ind w:firstLine="567"/>
        <w:jc w:val="both"/>
        <w:rPr>
          <w:rStyle w:val="c2"/>
          <w:color w:val="000000"/>
        </w:rPr>
      </w:pPr>
    </w:p>
    <w:p w:rsidR="00B81861" w:rsidRPr="00F62DC8" w:rsidRDefault="00B81861" w:rsidP="00B81861">
      <w:pPr>
        <w:spacing w:after="0" w:line="240" w:lineRule="atLeast"/>
        <w:jc w:val="both"/>
        <w:rPr>
          <w:rFonts w:ascii="Times New Roman" w:hAnsi="Times New Roman"/>
          <w:sz w:val="24"/>
          <w:szCs w:val="24"/>
        </w:rPr>
      </w:pPr>
      <w:r w:rsidRPr="00F62DC8">
        <w:rPr>
          <w:rFonts w:ascii="Times New Roman" w:hAnsi="Times New Roman"/>
          <w:sz w:val="24"/>
          <w:szCs w:val="24"/>
        </w:rPr>
        <w:t xml:space="preserve"> </w:t>
      </w:r>
    </w:p>
    <w:p w:rsidR="00B81861" w:rsidRPr="00F62DC8" w:rsidRDefault="00B81861" w:rsidP="00B81861">
      <w:pPr>
        <w:spacing w:after="0" w:line="240" w:lineRule="atLeast"/>
        <w:jc w:val="both"/>
        <w:rPr>
          <w:rFonts w:ascii="Times New Roman" w:hAnsi="Times New Roman"/>
          <w:noProof/>
          <w:sz w:val="24"/>
          <w:szCs w:val="24"/>
        </w:rPr>
      </w:pPr>
    </w:p>
    <w:p w:rsidR="00357338" w:rsidRDefault="00357338"/>
    <w:sectPr w:rsidR="00357338">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savePreviewPicture/>
  <w:compat/>
  <w:rsids>
    <w:rsidRoot w:val="00B81861"/>
    <w:rsid w:val="00357338"/>
    <w:rsid w:val="00B81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861"/>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81861"/>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B8186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7973</Characters>
  <Application>Microsoft Office Word</Application>
  <DocSecurity>0</DocSecurity>
  <Lines>66</Lines>
  <Paragraphs>18</Paragraphs>
  <ScaleCrop>false</ScaleCrop>
  <Company>diakov.net</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dc:creator>
  <cp:lastModifiedBy>Леонова</cp:lastModifiedBy>
  <cp:revision>1</cp:revision>
  <dcterms:created xsi:type="dcterms:W3CDTF">2022-06-14T02:51:00Z</dcterms:created>
  <dcterms:modified xsi:type="dcterms:W3CDTF">2022-06-14T02:52:00Z</dcterms:modified>
</cp:coreProperties>
</file>