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E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Муниципальное </w:t>
      </w:r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бюджетное общеобразовательное учреждение</w:t>
      </w: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«Школа-интернат среднего общего образования п. Провидения»</w:t>
      </w: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8FB" w:rsidRDefault="006928F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C05" w:rsidRPr="000D0E47" w:rsidRDefault="00306C05" w:rsidP="00306C05">
      <w:pPr>
        <w:shd w:val="clear" w:color="auto" w:fill="FFFFFF"/>
        <w:spacing w:line="240" w:lineRule="auto"/>
        <w:ind w:firstLine="708"/>
        <w:jc w:val="center"/>
        <w:rPr>
          <w:b/>
          <w:sz w:val="28"/>
          <w:szCs w:val="28"/>
        </w:rPr>
      </w:pPr>
    </w:p>
    <w:p w:rsidR="00306C05" w:rsidRPr="000D0E47" w:rsidRDefault="00306C05" w:rsidP="00306C05">
      <w:pPr>
        <w:shd w:val="clear" w:color="auto" w:fill="FFFFFF"/>
        <w:spacing w:line="240" w:lineRule="auto"/>
        <w:ind w:firstLine="708"/>
        <w:jc w:val="center"/>
        <w:rPr>
          <w:b/>
          <w:sz w:val="28"/>
          <w:szCs w:val="28"/>
        </w:rPr>
      </w:pPr>
      <w:r w:rsidRPr="00306C05">
        <w:rPr>
          <w:rFonts w:ascii="Times New Roman" w:hAnsi="Times New Roman" w:cs="Times New Roman"/>
          <w:b/>
          <w:sz w:val="28"/>
          <w:szCs w:val="28"/>
        </w:rPr>
        <w:t>Четырнадцатые</w:t>
      </w:r>
      <w:r>
        <w:rPr>
          <w:b/>
          <w:sz w:val="28"/>
          <w:szCs w:val="28"/>
        </w:rPr>
        <w:t xml:space="preserve"> </w:t>
      </w:r>
      <w:proofErr w:type="spellStart"/>
      <w:r w:rsidRPr="00E92E19">
        <w:rPr>
          <w:rFonts w:ascii="Times New Roman" w:hAnsi="Times New Roman" w:cs="Times New Roman"/>
          <w:b/>
          <w:sz w:val="28"/>
          <w:szCs w:val="24"/>
        </w:rPr>
        <w:t>Керековские</w:t>
      </w:r>
      <w:proofErr w:type="spellEnd"/>
      <w:r w:rsidRPr="00E92E19">
        <w:rPr>
          <w:rFonts w:ascii="Times New Roman" w:hAnsi="Times New Roman" w:cs="Times New Roman"/>
          <w:b/>
          <w:sz w:val="28"/>
          <w:szCs w:val="24"/>
        </w:rPr>
        <w:t xml:space="preserve"> чтения</w:t>
      </w:r>
    </w:p>
    <w:p w:rsidR="00087388" w:rsidRPr="006928FB" w:rsidRDefault="00087388" w:rsidP="006928F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конкурс на лучшую наставническую практику</w:t>
      </w:r>
    </w:p>
    <w:p w:rsidR="00306C05" w:rsidRDefault="00087388" w:rsidP="006928F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«Вместе к успеху»</w:t>
      </w:r>
    </w:p>
    <w:p w:rsidR="00306C05" w:rsidRDefault="00306C05" w:rsidP="006928F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«Опыт профессионала»</w:t>
      </w:r>
    </w:p>
    <w:p w:rsidR="00087388" w:rsidRPr="006928FB" w:rsidRDefault="00F83E4B" w:rsidP="006928F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Эссе </w:t>
      </w:r>
      <w:r w:rsidR="00087388" w:rsidRPr="0069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«Вложить душу нельзя просто учить»</w:t>
      </w:r>
    </w:p>
    <w:p w:rsidR="00087388" w:rsidRPr="006928FB" w:rsidRDefault="00087388" w:rsidP="006928F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(Наставничество как фактор развития и совершенствования профессиональной компетенции педагогов)</w:t>
      </w: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E4B" w:rsidRPr="006928FB" w:rsidRDefault="00F83E4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388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8FB" w:rsidRDefault="006928F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8FB" w:rsidRPr="006928FB" w:rsidRDefault="006928F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Ностаева</w:t>
      </w:r>
      <w:proofErr w:type="spellEnd"/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Цаган</w:t>
      </w:r>
      <w:proofErr w:type="spellEnd"/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Улюмджиевна</w:t>
      </w:r>
      <w:proofErr w:type="spellEnd"/>
      <w:r w:rsidR="00E6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87388" w:rsidRPr="006928FB" w:rsidRDefault="00087388" w:rsidP="006928F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087388" w:rsidRPr="006928FB" w:rsidRDefault="00087388" w:rsidP="006928F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«Ш-ИСОО п. Провидения»</w:t>
      </w: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87388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8FB" w:rsidRDefault="006928F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8FB" w:rsidRDefault="006928F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8FB" w:rsidRDefault="006928F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8FB" w:rsidRPr="006928FB" w:rsidRDefault="006928FB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388" w:rsidRPr="006928FB" w:rsidRDefault="00087388" w:rsidP="006928F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 w:rsidRPr="00692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Провидения, 2021</w:t>
      </w:r>
    </w:p>
    <w:p w:rsidR="00A36730" w:rsidRPr="004767CA" w:rsidRDefault="004767CA" w:rsidP="00884CEF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767CA">
        <w:rPr>
          <w:rFonts w:ascii="Times New Roman" w:hAnsi="Times New Roman" w:cs="Times New Roman"/>
          <w:sz w:val="26"/>
          <w:szCs w:val="26"/>
        </w:rPr>
        <w:lastRenderedPageBreak/>
        <w:t>Вместо эпиграфа</w:t>
      </w:r>
      <w:r w:rsidR="00F83E4B">
        <w:rPr>
          <w:rFonts w:ascii="Times New Roman" w:hAnsi="Times New Roman" w:cs="Times New Roman"/>
          <w:sz w:val="26"/>
          <w:szCs w:val="26"/>
        </w:rPr>
        <w:t>:</w:t>
      </w:r>
    </w:p>
    <w:p w:rsidR="004767CA" w:rsidRDefault="004767CA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Вспоминаю себя юной девчонкой, студенткой педагогического колледжа. На одной из лекций наш добрый педагог – наставник просит нас поставить запятую в предложении</w:t>
      </w:r>
      <w:r w:rsidR="00F83E4B">
        <w:rPr>
          <w:rFonts w:ascii="Times New Roman" w:hAnsi="Times New Roman" w:cs="Times New Roman"/>
          <w:sz w:val="26"/>
          <w:szCs w:val="26"/>
        </w:rPr>
        <w:t>: «</w:t>
      </w:r>
      <w:r w:rsidRPr="004767CA">
        <w:rPr>
          <w:rFonts w:ascii="Times New Roman" w:hAnsi="Times New Roman" w:cs="Times New Roman"/>
          <w:i/>
          <w:sz w:val="26"/>
          <w:szCs w:val="26"/>
        </w:rPr>
        <w:t>Вложить душу нельзя просто учить</w:t>
      </w:r>
      <w:r w:rsidR="00F83E4B">
        <w:rPr>
          <w:rFonts w:ascii="Times New Roman" w:hAnsi="Times New Roman" w:cs="Times New Roman"/>
          <w:i/>
          <w:sz w:val="26"/>
          <w:szCs w:val="26"/>
        </w:rPr>
        <w:t>»</w:t>
      </w:r>
      <w:r w:rsidR="000B394A">
        <w:rPr>
          <w:rFonts w:ascii="Times New Roman" w:hAnsi="Times New Roman" w:cs="Times New Roman"/>
          <w:sz w:val="26"/>
          <w:szCs w:val="26"/>
        </w:rPr>
        <w:t xml:space="preserve">. Мы снисходительно улыбнулись (какое лёгкое задание!) и, конечно, расставили всё правильно, подбирая </w:t>
      </w:r>
      <w:r w:rsidR="000B394A" w:rsidRPr="000B394A">
        <w:rPr>
          <w:rFonts w:ascii="Times New Roman" w:hAnsi="Times New Roman" w:cs="Times New Roman"/>
          <w:i/>
          <w:sz w:val="26"/>
          <w:szCs w:val="26"/>
        </w:rPr>
        <w:t>умные</w:t>
      </w:r>
      <w:r w:rsidR="000B394A">
        <w:rPr>
          <w:rFonts w:ascii="Times New Roman" w:hAnsi="Times New Roman" w:cs="Times New Roman"/>
          <w:sz w:val="26"/>
          <w:szCs w:val="26"/>
        </w:rPr>
        <w:t xml:space="preserve"> слова для объяснения своей позиции.  Позже, отправляя нас в учительскую жизнь, этот же </w:t>
      </w:r>
      <w:r w:rsidR="00D238B1">
        <w:rPr>
          <w:rFonts w:ascii="Times New Roman" w:hAnsi="Times New Roman" w:cs="Times New Roman"/>
          <w:sz w:val="26"/>
          <w:szCs w:val="26"/>
        </w:rPr>
        <w:t>педагог в своем прощальном слове произнёс:</w:t>
      </w:r>
      <w:r w:rsidR="000B394A">
        <w:rPr>
          <w:rFonts w:ascii="Times New Roman" w:hAnsi="Times New Roman" w:cs="Times New Roman"/>
          <w:sz w:val="26"/>
          <w:szCs w:val="26"/>
        </w:rPr>
        <w:t xml:space="preserve"> </w:t>
      </w:r>
      <w:r w:rsidR="00D238B1">
        <w:rPr>
          <w:rFonts w:ascii="Times New Roman" w:hAnsi="Times New Roman" w:cs="Times New Roman"/>
          <w:sz w:val="26"/>
          <w:szCs w:val="26"/>
        </w:rPr>
        <w:t>«</w:t>
      </w:r>
      <w:r w:rsidRPr="00D238B1">
        <w:rPr>
          <w:rFonts w:ascii="Times New Roman" w:hAnsi="Times New Roman" w:cs="Times New Roman"/>
          <w:sz w:val="26"/>
          <w:szCs w:val="26"/>
        </w:rPr>
        <w:t>Помни</w:t>
      </w:r>
      <w:r w:rsidR="00D238B1" w:rsidRPr="00D238B1">
        <w:rPr>
          <w:rFonts w:ascii="Times New Roman" w:hAnsi="Times New Roman" w:cs="Times New Roman"/>
          <w:sz w:val="26"/>
          <w:szCs w:val="26"/>
        </w:rPr>
        <w:t>те</w:t>
      </w:r>
      <w:r w:rsidR="00D238B1">
        <w:rPr>
          <w:rFonts w:ascii="Times New Roman" w:hAnsi="Times New Roman" w:cs="Times New Roman"/>
          <w:sz w:val="26"/>
          <w:szCs w:val="26"/>
        </w:rPr>
        <w:t>: чтобы научить маленького ребёнка, надо вложить душу. Просто учить нельзя. И тогда всё получится</w:t>
      </w:r>
      <w:r w:rsidR="006762E0">
        <w:rPr>
          <w:rFonts w:ascii="Times New Roman" w:hAnsi="Times New Roman" w:cs="Times New Roman"/>
          <w:sz w:val="26"/>
          <w:szCs w:val="26"/>
        </w:rPr>
        <w:t>. И ещё</w:t>
      </w:r>
      <w:r w:rsidR="00F83E4B">
        <w:rPr>
          <w:rFonts w:ascii="Times New Roman" w:hAnsi="Times New Roman" w:cs="Times New Roman"/>
          <w:sz w:val="26"/>
          <w:szCs w:val="26"/>
        </w:rPr>
        <w:t>, л</w:t>
      </w:r>
      <w:r w:rsidR="00D238B1">
        <w:rPr>
          <w:rFonts w:ascii="Times New Roman" w:hAnsi="Times New Roman" w:cs="Times New Roman"/>
          <w:sz w:val="26"/>
          <w:szCs w:val="26"/>
        </w:rPr>
        <w:t>юбовь, уважен</w:t>
      </w:r>
      <w:r w:rsidR="006762E0">
        <w:rPr>
          <w:rFonts w:ascii="Times New Roman" w:hAnsi="Times New Roman" w:cs="Times New Roman"/>
          <w:sz w:val="26"/>
          <w:szCs w:val="26"/>
        </w:rPr>
        <w:t>ие, искренность, справедливость</w:t>
      </w:r>
      <w:r w:rsidR="00D333A3">
        <w:rPr>
          <w:rFonts w:ascii="Times New Roman" w:hAnsi="Times New Roman" w:cs="Times New Roman"/>
          <w:sz w:val="26"/>
          <w:szCs w:val="26"/>
        </w:rPr>
        <w:t xml:space="preserve"> – </w:t>
      </w:r>
      <w:r w:rsidR="00657190">
        <w:rPr>
          <w:rFonts w:ascii="Times New Roman" w:hAnsi="Times New Roman" w:cs="Times New Roman"/>
          <w:sz w:val="26"/>
          <w:szCs w:val="26"/>
        </w:rPr>
        <w:t>запомните эти слова</w:t>
      </w:r>
      <w:r w:rsidR="00D333A3">
        <w:rPr>
          <w:rFonts w:ascii="Times New Roman" w:hAnsi="Times New Roman" w:cs="Times New Roman"/>
          <w:sz w:val="26"/>
          <w:szCs w:val="26"/>
        </w:rPr>
        <w:t>…».</w:t>
      </w:r>
    </w:p>
    <w:p w:rsidR="00884CEF" w:rsidRDefault="00884CEF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6812" w:rsidRDefault="006762E0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 вот сегодня, оглядываясь назад, я мысленно прохожу свой более чем тридцатилетний учительский опыт, ловлю себя на мысли, что часто вспоминала это «легкое задание», которое оказалось</w:t>
      </w:r>
      <w:r w:rsidR="005D6812">
        <w:rPr>
          <w:rFonts w:ascii="Times New Roman" w:hAnsi="Times New Roman" w:cs="Times New Roman"/>
          <w:sz w:val="26"/>
          <w:szCs w:val="26"/>
        </w:rPr>
        <w:t xml:space="preserve"> не таким уж лёгким…</w:t>
      </w:r>
    </w:p>
    <w:p w:rsidR="0059334B" w:rsidRDefault="00C04EB9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Накопленный опыт позволяет мне проводить наставническую работу с молодыми специалистами. </w:t>
      </w:r>
      <w:r w:rsidR="005D6812">
        <w:rPr>
          <w:rFonts w:ascii="Times New Roman" w:hAnsi="Times New Roman" w:cs="Times New Roman"/>
          <w:sz w:val="26"/>
          <w:szCs w:val="26"/>
        </w:rPr>
        <w:t>Сразу оговорюсь, что решение стать наставником начинающего педагога приняла не сразу. Смогу ли? Имею ли право? Ведь работать придётся со взрослым человеком, у которого своё представление о школе</w:t>
      </w:r>
      <w:r w:rsidR="00D333A3">
        <w:rPr>
          <w:rFonts w:ascii="Times New Roman" w:hAnsi="Times New Roman" w:cs="Times New Roman"/>
          <w:sz w:val="26"/>
          <w:szCs w:val="26"/>
        </w:rPr>
        <w:t>, своё</w:t>
      </w:r>
      <w:r w:rsidR="00BA73CA">
        <w:rPr>
          <w:rFonts w:ascii="Times New Roman" w:hAnsi="Times New Roman" w:cs="Times New Roman"/>
          <w:sz w:val="26"/>
          <w:szCs w:val="26"/>
        </w:rPr>
        <w:t xml:space="preserve"> отношение к учительскому труду, детям</w:t>
      </w:r>
      <w:r w:rsidR="00D333A3">
        <w:rPr>
          <w:rFonts w:ascii="Times New Roman" w:hAnsi="Times New Roman" w:cs="Times New Roman"/>
          <w:sz w:val="26"/>
          <w:szCs w:val="26"/>
        </w:rPr>
        <w:t>.</w:t>
      </w:r>
      <w:r w:rsidR="0039592F">
        <w:rPr>
          <w:rFonts w:ascii="Times New Roman" w:hAnsi="Times New Roman" w:cs="Times New Roman"/>
          <w:sz w:val="26"/>
          <w:szCs w:val="26"/>
        </w:rPr>
        <w:t xml:space="preserve"> </w:t>
      </w:r>
      <w:r w:rsidR="005D6812">
        <w:rPr>
          <w:rFonts w:ascii="Times New Roman" w:hAnsi="Times New Roman" w:cs="Times New Roman"/>
          <w:sz w:val="26"/>
          <w:szCs w:val="26"/>
        </w:rPr>
        <w:t xml:space="preserve">И когда решение было принято, </w:t>
      </w:r>
      <w:r w:rsidR="00657190">
        <w:rPr>
          <w:rFonts w:ascii="Times New Roman" w:hAnsi="Times New Roman" w:cs="Times New Roman"/>
          <w:sz w:val="26"/>
          <w:szCs w:val="26"/>
        </w:rPr>
        <w:t>сразу возник другой вопрос</w:t>
      </w:r>
      <w:r w:rsidR="00181DD7" w:rsidRPr="004767CA">
        <w:rPr>
          <w:rFonts w:ascii="Times New Roman" w:hAnsi="Times New Roman" w:cs="Times New Roman"/>
          <w:sz w:val="26"/>
          <w:szCs w:val="26"/>
        </w:rPr>
        <w:t>: с чего начинать? Это кажется, что, если есть определенный профессиональный опыт, о</w:t>
      </w:r>
      <w:r w:rsidR="00BA73CA">
        <w:rPr>
          <w:rFonts w:ascii="Times New Roman" w:hAnsi="Times New Roman" w:cs="Times New Roman"/>
          <w:sz w:val="26"/>
          <w:szCs w:val="26"/>
        </w:rPr>
        <w:t xml:space="preserve">тработанная методика, </w:t>
      </w:r>
      <w:r>
        <w:rPr>
          <w:rFonts w:ascii="Times New Roman" w:hAnsi="Times New Roman" w:cs="Times New Roman"/>
          <w:sz w:val="26"/>
          <w:szCs w:val="26"/>
        </w:rPr>
        <w:t>то</w:t>
      </w:r>
      <w:r w:rsidR="00BA73CA">
        <w:rPr>
          <w:rFonts w:ascii="Times New Roman" w:hAnsi="Times New Roman" w:cs="Times New Roman"/>
          <w:sz w:val="26"/>
          <w:szCs w:val="26"/>
        </w:rPr>
        <w:t xml:space="preserve"> легко быть наставником</w:t>
      </w:r>
      <w:r w:rsidR="00181DD7" w:rsidRPr="004767CA">
        <w:rPr>
          <w:rFonts w:ascii="Times New Roman" w:hAnsi="Times New Roman" w:cs="Times New Roman"/>
          <w:sz w:val="26"/>
          <w:szCs w:val="26"/>
        </w:rPr>
        <w:t xml:space="preserve">. </w:t>
      </w:r>
      <w:r w:rsidR="00BA73CA">
        <w:rPr>
          <w:rFonts w:ascii="Times New Roman" w:hAnsi="Times New Roman" w:cs="Times New Roman"/>
          <w:sz w:val="26"/>
          <w:szCs w:val="26"/>
        </w:rPr>
        <w:t xml:space="preserve">Нет. Наставничество – это прежде всего ответственность перед собой, педагогом, учениками. </w:t>
      </w:r>
      <w:r w:rsidR="00181DD7" w:rsidRPr="004767CA">
        <w:rPr>
          <w:rFonts w:ascii="Times New Roman" w:hAnsi="Times New Roman" w:cs="Times New Roman"/>
          <w:sz w:val="26"/>
          <w:szCs w:val="26"/>
        </w:rPr>
        <w:t xml:space="preserve">А как научить любить профессию, быть ей преданной? Кто-то возразит: причём здесь любовь? Учите методике! Но глубоко убеждена: никакая методика, никакой опыт, ни самый совершенный учебно-методический комплекс не помогут учителю </w:t>
      </w:r>
      <w:r w:rsidR="00657190">
        <w:rPr>
          <w:rFonts w:ascii="Times New Roman" w:hAnsi="Times New Roman" w:cs="Times New Roman"/>
          <w:sz w:val="26"/>
          <w:szCs w:val="26"/>
        </w:rPr>
        <w:t>стать Учителем, если нет ЛЮБВИ, УВАЖЕНИЯ, ИСКРЕННОСТИ, СПРАВЕДЛИВОСТИ.</w:t>
      </w:r>
      <w:r w:rsidR="00EF09BA" w:rsidRPr="00EF09BA">
        <w:rPr>
          <w:rFonts w:ascii="Times New Roman" w:hAnsi="Times New Roman" w:cs="Times New Roman"/>
          <w:sz w:val="26"/>
          <w:szCs w:val="26"/>
        </w:rPr>
        <w:t xml:space="preserve"> </w:t>
      </w:r>
      <w:r w:rsidR="00EF09BA">
        <w:rPr>
          <w:rFonts w:ascii="Times New Roman" w:hAnsi="Times New Roman" w:cs="Times New Roman"/>
          <w:sz w:val="26"/>
          <w:szCs w:val="26"/>
        </w:rPr>
        <w:t xml:space="preserve">Безусловно, эти понятия связаны с </w:t>
      </w:r>
      <w:r w:rsidR="0059334B" w:rsidRPr="00BA73CA">
        <w:rPr>
          <w:rFonts w:ascii="Times New Roman" w:hAnsi="Times New Roman" w:cs="Times New Roman"/>
          <w:sz w:val="26"/>
          <w:szCs w:val="26"/>
        </w:rPr>
        <w:t xml:space="preserve">индивидуальными </w:t>
      </w:r>
      <w:r w:rsidR="00AE5685" w:rsidRPr="00BA73CA">
        <w:rPr>
          <w:rFonts w:ascii="Times New Roman" w:hAnsi="Times New Roman" w:cs="Times New Roman"/>
          <w:sz w:val="26"/>
          <w:szCs w:val="26"/>
        </w:rPr>
        <w:t>особенностями</w:t>
      </w:r>
      <w:r w:rsidR="00EF09BA" w:rsidRPr="00BA73CA">
        <w:rPr>
          <w:rFonts w:ascii="Times New Roman" w:hAnsi="Times New Roman" w:cs="Times New Roman"/>
          <w:sz w:val="26"/>
          <w:szCs w:val="26"/>
        </w:rPr>
        <w:t xml:space="preserve"> </w:t>
      </w:r>
      <w:r w:rsidR="0059334B" w:rsidRPr="00BA73CA">
        <w:rPr>
          <w:rFonts w:ascii="Times New Roman" w:hAnsi="Times New Roman" w:cs="Times New Roman"/>
          <w:sz w:val="26"/>
          <w:szCs w:val="26"/>
        </w:rPr>
        <w:t>человека.</w:t>
      </w:r>
      <w:r w:rsidR="0059334B" w:rsidRPr="004767CA">
        <w:rPr>
          <w:rFonts w:ascii="Times New Roman" w:hAnsi="Times New Roman" w:cs="Times New Roman"/>
          <w:sz w:val="26"/>
          <w:szCs w:val="26"/>
        </w:rPr>
        <w:t xml:space="preserve"> Но я убеждена, что</w:t>
      </w:r>
      <w:r w:rsidR="00AE5685" w:rsidRPr="004767CA">
        <w:rPr>
          <w:rFonts w:ascii="Times New Roman" w:hAnsi="Times New Roman" w:cs="Times New Roman"/>
          <w:sz w:val="26"/>
          <w:szCs w:val="26"/>
        </w:rPr>
        <w:t xml:space="preserve"> профессиональная компетенция педагога неразр</w:t>
      </w:r>
      <w:r w:rsidR="00EF09BA">
        <w:rPr>
          <w:rFonts w:ascii="Times New Roman" w:hAnsi="Times New Roman" w:cs="Times New Roman"/>
          <w:sz w:val="26"/>
          <w:szCs w:val="26"/>
        </w:rPr>
        <w:t xml:space="preserve">ывно связана </w:t>
      </w:r>
      <w:r>
        <w:rPr>
          <w:rFonts w:ascii="Times New Roman" w:hAnsi="Times New Roman" w:cs="Times New Roman"/>
          <w:sz w:val="26"/>
          <w:szCs w:val="26"/>
        </w:rPr>
        <w:t xml:space="preserve">с его личностными качествами, с ценностями, </w:t>
      </w:r>
      <w:r w:rsidR="00EF09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носителем которых он является</w:t>
      </w:r>
      <w:r w:rsidR="00AE5685" w:rsidRPr="004767CA">
        <w:rPr>
          <w:rFonts w:ascii="Times New Roman" w:hAnsi="Times New Roman" w:cs="Times New Roman"/>
          <w:sz w:val="26"/>
          <w:szCs w:val="26"/>
        </w:rPr>
        <w:t>. Ибо только любовь к профессии является двигателем в развитии и совершенствовании профессиональных качеств (я не говорю о любви к детям. Это очевид</w:t>
      </w:r>
      <w:r w:rsidR="00EF09BA">
        <w:rPr>
          <w:rFonts w:ascii="Times New Roman" w:hAnsi="Times New Roman" w:cs="Times New Roman"/>
          <w:sz w:val="26"/>
          <w:szCs w:val="26"/>
        </w:rPr>
        <w:t>но: без любви к детям и уважения личности каждого</w:t>
      </w:r>
      <w:r w:rsidR="00AE5685" w:rsidRPr="004767CA">
        <w:rPr>
          <w:rFonts w:ascii="Times New Roman" w:hAnsi="Times New Roman" w:cs="Times New Roman"/>
          <w:sz w:val="26"/>
          <w:szCs w:val="26"/>
        </w:rPr>
        <w:t xml:space="preserve"> ребёнка не состоится ни один учитель).</w:t>
      </w:r>
    </w:p>
    <w:p w:rsidR="0039592F" w:rsidRDefault="004C75B1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7CA">
        <w:rPr>
          <w:rFonts w:ascii="Times New Roman" w:hAnsi="Times New Roman" w:cs="Times New Roman"/>
          <w:sz w:val="26"/>
          <w:szCs w:val="26"/>
        </w:rPr>
        <w:t xml:space="preserve">И тогда ответ на вопрос </w:t>
      </w:r>
      <w:r w:rsidR="0039592F">
        <w:rPr>
          <w:rFonts w:ascii="Times New Roman" w:hAnsi="Times New Roman" w:cs="Times New Roman"/>
          <w:sz w:val="26"/>
          <w:szCs w:val="26"/>
        </w:rPr>
        <w:t xml:space="preserve">нашёлся сам: не надо ничему учить. Надо делиться, </w:t>
      </w:r>
      <w:r w:rsidR="00EF16A5">
        <w:rPr>
          <w:rFonts w:ascii="Times New Roman" w:hAnsi="Times New Roman" w:cs="Times New Roman"/>
          <w:sz w:val="26"/>
          <w:szCs w:val="26"/>
        </w:rPr>
        <w:t>«профессионально дружить»</w:t>
      </w:r>
      <w:r w:rsidR="0039592F">
        <w:rPr>
          <w:rFonts w:ascii="Times New Roman" w:hAnsi="Times New Roman" w:cs="Times New Roman"/>
          <w:sz w:val="26"/>
          <w:szCs w:val="26"/>
        </w:rPr>
        <w:t xml:space="preserve"> и… говорить. Как у великого классика: «Нужно лишь малое семя, крохотное: брось его в душу…, и не умрёт оно, будет жить оно в душе его во всю жизнь…»</w:t>
      </w:r>
    </w:p>
    <w:p w:rsidR="002E1DB0" w:rsidRDefault="00867E08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Два года наставничества стали для меня ещё одной школой жизни, </w:t>
      </w:r>
      <w:r w:rsidR="00420DEC">
        <w:rPr>
          <w:rFonts w:ascii="Times New Roman" w:hAnsi="Times New Roman" w:cs="Times New Roman"/>
          <w:sz w:val="26"/>
          <w:szCs w:val="26"/>
        </w:rPr>
        <w:t xml:space="preserve">школой </w:t>
      </w:r>
      <w:r>
        <w:rPr>
          <w:rFonts w:ascii="Times New Roman" w:hAnsi="Times New Roman" w:cs="Times New Roman"/>
          <w:sz w:val="26"/>
          <w:szCs w:val="26"/>
        </w:rPr>
        <w:t xml:space="preserve">взаимоотношений, </w:t>
      </w:r>
      <w:r w:rsidR="00420DEC">
        <w:rPr>
          <w:rFonts w:ascii="Times New Roman" w:hAnsi="Times New Roman" w:cs="Times New Roman"/>
          <w:sz w:val="26"/>
          <w:szCs w:val="26"/>
        </w:rPr>
        <w:t xml:space="preserve">развитием и </w:t>
      </w:r>
      <w:r w:rsidR="00D333A3">
        <w:rPr>
          <w:rFonts w:ascii="Times New Roman" w:hAnsi="Times New Roman" w:cs="Times New Roman"/>
          <w:sz w:val="26"/>
          <w:szCs w:val="26"/>
        </w:rPr>
        <w:t xml:space="preserve">совершенствованием профессиональных компетенций </w:t>
      </w:r>
      <w:r>
        <w:rPr>
          <w:rFonts w:ascii="Times New Roman" w:hAnsi="Times New Roman" w:cs="Times New Roman"/>
          <w:sz w:val="26"/>
          <w:szCs w:val="26"/>
        </w:rPr>
        <w:t>прежде всего мо</w:t>
      </w:r>
      <w:r w:rsidR="00420DEC">
        <w:rPr>
          <w:rFonts w:ascii="Times New Roman" w:hAnsi="Times New Roman" w:cs="Times New Roman"/>
          <w:sz w:val="26"/>
          <w:szCs w:val="26"/>
        </w:rPr>
        <w:t>их</w:t>
      </w:r>
      <w:r w:rsidR="00D333A3">
        <w:rPr>
          <w:rFonts w:ascii="Times New Roman" w:hAnsi="Times New Roman" w:cs="Times New Roman"/>
          <w:sz w:val="26"/>
          <w:szCs w:val="26"/>
        </w:rPr>
        <w:t xml:space="preserve"> и, конечно, моей молодой</w:t>
      </w:r>
      <w:r w:rsidR="00420DEC">
        <w:rPr>
          <w:rFonts w:ascii="Times New Roman" w:hAnsi="Times New Roman" w:cs="Times New Roman"/>
          <w:sz w:val="26"/>
          <w:szCs w:val="26"/>
        </w:rPr>
        <w:t xml:space="preserve"> коллеги</w:t>
      </w:r>
      <w:r w:rsidR="003F167B">
        <w:rPr>
          <w:rFonts w:ascii="Times New Roman" w:hAnsi="Times New Roman" w:cs="Times New Roman"/>
          <w:sz w:val="26"/>
          <w:szCs w:val="26"/>
        </w:rPr>
        <w:t xml:space="preserve">. </w:t>
      </w:r>
      <w:r w:rsidR="00EF16A5">
        <w:rPr>
          <w:rFonts w:ascii="Times New Roman" w:hAnsi="Times New Roman" w:cs="Times New Roman"/>
          <w:sz w:val="26"/>
          <w:szCs w:val="26"/>
        </w:rPr>
        <w:t>Основой</w:t>
      </w:r>
      <w:r w:rsidR="00420DEC">
        <w:rPr>
          <w:rFonts w:ascii="Times New Roman" w:hAnsi="Times New Roman" w:cs="Times New Roman"/>
          <w:sz w:val="26"/>
          <w:szCs w:val="26"/>
        </w:rPr>
        <w:t xml:space="preserve"> нашего «профессионального союза» стала педагогика сотрудни</w:t>
      </w:r>
      <w:r w:rsidR="00EF16A5">
        <w:rPr>
          <w:rFonts w:ascii="Times New Roman" w:hAnsi="Times New Roman" w:cs="Times New Roman"/>
          <w:sz w:val="26"/>
          <w:szCs w:val="26"/>
        </w:rPr>
        <w:t>чества. Вмест</w:t>
      </w:r>
      <w:r w:rsidR="00453C52">
        <w:rPr>
          <w:rFonts w:ascii="Times New Roman" w:hAnsi="Times New Roman" w:cs="Times New Roman"/>
          <w:sz w:val="26"/>
          <w:szCs w:val="26"/>
        </w:rPr>
        <w:t>е ра</w:t>
      </w:r>
      <w:r w:rsidR="00D57B2E">
        <w:rPr>
          <w:rFonts w:ascii="Times New Roman" w:hAnsi="Times New Roman" w:cs="Times New Roman"/>
          <w:sz w:val="26"/>
          <w:szCs w:val="26"/>
        </w:rPr>
        <w:t>зработали Программу деятельности</w:t>
      </w:r>
      <w:r w:rsidR="00453C52">
        <w:rPr>
          <w:rFonts w:ascii="Times New Roman" w:hAnsi="Times New Roman" w:cs="Times New Roman"/>
          <w:sz w:val="26"/>
          <w:szCs w:val="26"/>
        </w:rPr>
        <w:t>, в которой</w:t>
      </w:r>
      <w:r w:rsidR="00D57B2E">
        <w:rPr>
          <w:rFonts w:ascii="Times New Roman" w:hAnsi="Times New Roman" w:cs="Times New Roman"/>
          <w:sz w:val="26"/>
          <w:szCs w:val="26"/>
        </w:rPr>
        <w:t xml:space="preserve"> отразили</w:t>
      </w:r>
      <w:r w:rsidR="00453C52">
        <w:rPr>
          <w:rFonts w:ascii="Times New Roman" w:hAnsi="Times New Roman" w:cs="Times New Roman"/>
          <w:sz w:val="26"/>
          <w:szCs w:val="26"/>
        </w:rPr>
        <w:t xml:space="preserve"> этапы организации нашей работы</w:t>
      </w:r>
      <w:r w:rsidR="00D57B2E">
        <w:rPr>
          <w:rFonts w:ascii="Times New Roman" w:hAnsi="Times New Roman" w:cs="Times New Roman"/>
          <w:sz w:val="26"/>
          <w:szCs w:val="26"/>
        </w:rPr>
        <w:t xml:space="preserve">, </w:t>
      </w:r>
      <w:r w:rsidR="00BA73CA">
        <w:rPr>
          <w:rFonts w:ascii="Times New Roman" w:hAnsi="Times New Roman" w:cs="Times New Roman"/>
          <w:sz w:val="26"/>
          <w:szCs w:val="26"/>
        </w:rPr>
        <w:t xml:space="preserve">запланировали </w:t>
      </w:r>
      <w:r w:rsidR="00D57B2E">
        <w:rPr>
          <w:rFonts w:ascii="Times New Roman" w:hAnsi="Times New Roman" w:cs="Times New Roman"/>
          <w:sz w:val="26"/>
          <w:szCs w:val="26"/>
        </w:rPr>
        <w:t xml:space="preserve">мероприятия и, что для меня важно, определили профессиональные затруднения с точки </w:t>
      </w:r>
      <w:r w:rsidR="00D57B2E" w:rsidRPr="00E80581">
        <w:rPr>
          <w:rFonts w:ascii="Times New Roman" w:hAnsi="Times New Roman" w:cs="Times New Roman"/>
          <w:sz w:val="26"/>
          <w:szCs w:val="26"/>
        </w:rPr>
        <w:t>з</w:t>
      </w:r>
      <w:r w:rsidR="00B8433C" w:rsidRPr="00E80581">
        <w:rPr>
          <w:rFonts w:ascii="Times New Roman" w:hAnsi="Times New Roman" w:cs="Times New Roman"/>
          <w:sz w:val="26"/>
          <w:szCs w:val="26"/>
        </w:rPr>
        <w:t xml:space="preserve">рения </w:t>
      </w:r>
      <w:r w:rsidR="00BA73CA" w:rsidRPr="00E80581">
        <w:rPr>
          <w:rFonts w:ascii="Times New Roman" w:hAnsi="Times New Roman" w:cs="Times New Roman"/>
          <w:sz w:val="26"/>
          <w:szCs w:val="26"/>
        </w:rPr>
        <w:t>моей наставляемой</w:t>
      </w:r>
      <w:r w:rsidR="00B8433C" w:rsidRPr="00E80581">
        <w:rPr>
          <w:rFonts w:ascii="Times New Roman" w:hAnsi="Times New Roman" w:cs="Times New Roman"/>
          <w:sz w:val="26"/>
          <w:szCs w:val="26"/>
        </w:rPr>
        <w:t>.</w:t>
      </w:r>
      <w:r w:rsidR="00B8433C">
        <w:rPr>
          <w:rFonts w:ascii="Times New Roman" w:hAnsi="Times New Roman" w:cs="Times New Roman"/>
          <w:sz w:val="26"/>
          <w:szCs w:val="26"/>
        </w:rPr>
        <w:t xml:space="preserve"> Для меня это</w:t>
      </w:r>
      <w:r w:rsidR="00BA73CA">
        <w:rPr>
          <w:rFonts w:ascii="Times New Roman" w:hAnsi="Times New Roman" w:cs="Times New Roman"/>
          <w:sz w:val="26"/>
          <w:szCs w:val="26"/>
        </w:rPr>
        <w:t>т пункт был наиболее важным</w:t>
      </w:r>
      <w:r w:rsidR="00B8433C">
        <w:rPr>
          <w:rFonts w:ascii="Times New Roman" w:hAnsi="Times New Roman" w:cs="Times New Roman"/>
          <w:sz w:val="26"/>
          <w:szCs w:val="26"/>
        </w:rPr>
        <w:t>, поскольку он являлся одним из показателей умения выполн</w:t>
      </w:r>
      <w:r w:rsidR="00D333A3">
        <w:rPr>
          <w:rFonts w:ascii="Times New Roman" w:hAnsi="Times New Roman" w:cs="Times New Roman"/>
          <w:sz w:val="26"/>
          <w:szCs w:val="26"/>
        </w:rPr>
        <w:t>ять самоанализ результатов</w:t>
      </w:r>
      <w:r w:rsidR="00B8433C"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</w:t>
      </w:r>
      <w:r w:rsidR="00D333A3">
        <w:rPr>
          <w:rFonts w:ascii="Times New Roman" w:hAnsi="Times New Roman" w:cs="Times New Roman"/>
          <w:sz w:val="26"/>
          <w:szCs w:val="26"/>
        </w:rPr>
        <w:t xml:space="preserve"> начинающим педагогом</w:t>
      </w:r>
      <w:r w:rsidR="002E1DB0">
        <w:rPr>
          <w:rFonts w:ascii="Times New Roman" w:hAnsi="Times New Roman" w:cs="Times New Roman"/>
          <w:sz w:val="26"/>
          <w:szCs w:val="26"/>
        </w:rPr>
        <w:t>.</w:t>
      </w:r>
    </w:p>
    <w:p w:rsidR="00173DD8" w:rsidRDefault="00B8433C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ключевых моментов в наставничестве, по моему убеждению, является </w:t>
      </w:r>
      <w:r w:rsidRPr="002E1DB0">
        <w:rPr>
          <w:rFonts w:ascii="Times New Roman" w:hAnsi="Times New Roman" w:cs="Times New Roman"/>
          <w:sz w:val="26"/>
          <w:szCs w:val="26"/>
        </w:rPr>
        <w:t>способность</w:t>
      </w:r>
      <w:r>
        <w:rPr>
          <w:rFonts w:ascii="Times New Roman" w:hAnsi="Times New Roman" w:cs="Times New Roman"/>
          <w:sz w:val="26"/>
          <w:szCs w:val="26"/>
        </w:rPr>
        <w:t xml:space="preserve"> избежать формализма и </w:t>
      </w:r>
      <w:r w:rsidR="00D333A3" w:rsidRPr="00D333A3">
        <w:rPr>
          <w:rFonts w:ascii="Times New Roman" w:hAnsi="Times New Roman" w:cs="Times New Roman"/>
          <w:sz w:val="26"/>
          <w:szCs w:val="26"/>
        </w:rPr>
        <w:t>нарцисс</w:t>
      </w:r>
      <w:r w:rsidRPr="00D333A3">
        <w:rPr>
          <w:rFonts w:ascii="Times New Roman" w:hAnsi="Times New Roman" w:cs="Times New Roman"/>
          <w:sz w:val="26"/>
          <w:szCs w:val="26"/>
        </w:rPr>
        <w:t>изма.</w:t>
      </w:r>
      <w:r>
        <w:rPr>
          <w:rFonts w:ascii="Times New Roman" w:hAnsi="Times New Roman" w:cs="Times New Roman"/>
          <w:sz w:val="26"/>
          <w:szCs w:val="26"/>
        </w:rPr>
        <w:t xml:space="preserve"> Прийти на урок к молодому учителю, увидеть недостатки, ошибки, пусть корректно, но указать на них, а потом гордо заявить: «Делай</w:t>
      </w:r>
      <w:r w:rsidR="002E1D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я!» - это АБСОЛЮТНО неверно и с профессиональной,</w:t>
      </w:r>
      <w:r w:rsidR="001C4FF2">
        <w:rPr>
          <w:rFonts w:ascii="Times New Roman" w:hAnsi="Times New Roman" w:cs="Times New Roman"/>
          <w:sz w:val="26"/>
          <w:szCs w:val="26"/>
        </w:rPr>
        <w:t xml:space="preserve"> и с человеческой точки зрения. </w:t>
      </w:r>
      <w:r w:rsidR="001C4FF2" w:rsidRPr="001C4FF2">
        <w:rPr>
          <w:rFonts w:ascii="Times New Roman" w:hAnsi="Times New Roman" w:cs="Times New Roman"/>
          <w:sz w:val="26"/>
          <w:szCs w:val="26"/>
        </w:rPr>
        <w:t>Вложить душу</w:t>
      </w:r>
      <w:r w:rsidR="00886096">
        <w:rPr>
          <w:rFonts w:ascii="Times New Roman" w:hAnsi="Times New Roman" w:cs="Times New Roman"/>
          <w:sz w:val="26"/>
          <w:szCs w:val="26"/>
        </w:rPr>
        <w:t>, не навредить, н</w:t>
      </w:r>
      <w:r w:rsidR="001C4FF2">
        <w:rPr>
          <w:rFonts w:ascii="Times New Roman" w:hAnsi="Times New Roman" w:cs="Times New Roman"/>
          <w:sz w:val="26"/>
          <w:szCs w:val="26"/>
        </w:rPr>
        <w:t>ацелить на выработку собственной системы преподавания</w:t>
      </w:r>
      <w:r w:rsidR="00886096">
        <w:rPr>
          <w:rFonts w:ascii="Times New Roman" w:hAnsi="Times New Roman" w:cs="Times New Roman"/>
          <w:sz w:val="26"/>
          <w:szCs w:val="26"/>
        </w:rPr>
        <w:t xml:space="preserve"> – вот те задачи, которые я ставила перед собой в первую очередь. И если первые из них зависели только от меня, то третья – от наших совместных усилий, сотво</w:t>
      </w:r>
      <w:r w:rsidR="00173DD8">
        <w:rPr>
          <w:rFonts w:ascii="Times New Roman" w:hAnsi="Times New Roman" w:cs="Times New Roman"/>
          <w:sz w:val="26"/>
          <w:szCs w:val="26"/>
        </w:rPr>
        <w:t>рчества, согласия, содружества.</w:t>
      </w:r>
    </w:p>
    <w:p w:rsidR="002E1DB0" w:rsidRDefault="00886096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Сложным был первый год наставничества. Видела, как волновался на уроках в моём присутствии молодой учитель, нервничал, иногда «в штыки» принимал мои советы или вообще не реагировал.</w:t>
      </w:r>
      <w:r w:rsidR="00173DD8">
        <w:rPr>
          <w:rFonts w:ascii="Times New Roman" w:hAnsi="Times New Roman" w:cs="Times New Roman"/>
          <w:sz w:val="26"/>
          <w:szCs w:val="26"/>
        </w:rPr>
        <w:t xml:space="preserve"> Кажется, распался </w:t>
      </w:r>
      <w:r w:rsidR="00C04EB9">
        <w:rPr>
          <w:rFonts w:ascii="Times New Roman" w:hAnsi="Times New Roman" w:cs="Times New Roman"/>
          <w:sz w:val="26"/>
          <w:szCs w:val="26"/>
        </w:rPr>
        <w:t xml:space="preserve">бы </w:t>
      </w:r>
      <w:r w:rsidR="00173DD8">
        <w:rPr>
          <w:rFonts w:ascii="Times New Roman" w:hAnsi="Times New Roman" w:cs="Times New Roman"/>
          <w:sz w:val="26"/>
          <w:szCs w:val="26"/>
        </w:rPr>
        <w:t>наш союз</w:t>
      </w:r>
      <w:r w:rsidR="00C04EB9">
        <w:rPr>
          <w:rFonts w:ascii="Times New Roman" w:hAnsi="Times New Roman" w:cs="Times New Roman"/>
          <w:sz w:val="26"/>
          <w:szCs w:val="26"/>
        </w:rPr>
        <w:t>. Но н</w:t>
      </w:r>
      <w:r w:rsidR="00173DD8">
        <w:rPr>
          <w:rFonts w:ascii="Times New Roman" w:hAnsi="Times New Roman" w:cs="Times New Roman"/>
          <w:sz w:val="26"/>
          <w:szCs w:val="26"/>
        </w:rPr>
        <w:t>ет! Ведь сказано: «Творчество учителя рождает творчество</w:t>
      </w:r>
      <w:r w:rsidR="002E1DB0">
        <w:rPr>
          <w:rFonts w:ascii="Times New Roman" w:hAnsi="Times New Roman" w:cs="Times New Roman"/>
          <w:sz w:val="26"/>
          <w:szCs w:val="26"/>
        </w:rPr>
        <w:t xml:space="preserve"> ученика». Готовлюсь к своему уроку</w:t>
      </w:r>
      <w:r w:rsidR="00173DD8">
        <w:rPr>
          <w:rFonts w:ascii="Times New Roman" w:hAnsi="Times New Roman" w:cs="Times New Roman"/>
          <w:sz w:val="26"/>
          <w:szCs w:val="26"/>
        </w:rPr>
        <w:t xml:space="preserve"> (опорные схемы, просто </w:t>
      </w:r>
      <w:r w:rsidR="002E1DB0">
        <w:rPr>
          <w:rFonts w:ascii="Times New Roman" w:hAnsi="Times New Roman" w:cs="Times New Roman"/>
          <w:sz w:val="26"/>
          <w:szCs w:val="26"/>
        </w:rPr>
        <w:t>опоры, сигнальные карточки</w:t>
      </w:r>
      <w:r w:rsidR="00173DD8">
        <w:rPr>
          <w:rFonts w:ascii="Times New Roman" w:hAnsi="Times New Roman" w:cs="Times New Roman"/>
          <w:sz w:val="26"/>
          <w:szCs w:val="26"/>
        </w:rPr>
        <w:t>), разговариваю со своими учениками, что-то объясняю…</w:t>
      </w:r>
      <w:r w:rsidR="00331A53">
        <w:rPr>
          <w:rFonts w:ascii="Times New Roman" w:hAnsi="Times New Roman" w:cs="Times New Roman"/>
          <w:sz w:val="26"/>
          <w:szCs w:val="26"/>
        </w:rPr>
        <w:t xml:space="preserve"> В</w:t>
      </w:r>
      <w:r w:rsidR="00173DD8">
        <w:rPr>
          <w:rFonts w:ascii="Times New Roman" w:hAnsi="Times New Roman" w:cs="Times New Roman"/>
          <w:sz w:val="26"/>
          <w:szCs w:val="26"/>
        </w:rPr>
        <w:t xml:space="preserve"> кабинет </w:t>
      </w:r>
      <w:r w:rsidR="00331A53">
        <w:rPr>
          <w:rFonts w:ascii="Times New Roman" w:hAnsi="Times New Roman" w:cs="Times New Roman"/>
          <w:sz w:val="26"/>
          <w:szCs w:val="26"/>
        </w:rPr>
        <w:t>заходит моя молодая</w:t>
      </w:r>
      <w:r w:rsidR="002E1DB0">
        <w:rPr>
          <w:rFonts w:ascii="Times New Roman" w:hAnsi="Times New Roman" w:cs="Times New Roman"/>
          <w:sz w:val="26"/>
          <w:szCs w:val="26"/>
        </w:rPr>
        <w:t xml:space="preserve"> коллега, смотрит</w:t>
      </w:r>
      <w:r w:rsidR="00331A53">
        <w:rPr>
          <w:rFonts w:ascii="Times New Roman" w:hAnsi="Times New Roman" w:cs="Times New Roman"/>
          <w:sz w:val="26"/>
          <w:szCs w:val="26"/>
        </w:rPr>
        <w:t xml:space="preserve">, </w:t>
      </w:r>
      <w:r w:rsidR="002E1DB0">
        <w:rPr>
          <w:rFonts w:ascii="Times New Roman" w:hAnsi="Times New Roman" w:cs="Times New Roman"/>
          <w:sz w:val="26"/>
          <w:szCs w:val="26"/>
        </w:rPr>
        <w:t>изучает, задаёт</w:t>
      </w:r>
      <w:r w:rsidR="00331A53">
        <w:rPr>
          <w:rFonts w:ascii="Times New Roman" w:hAnsi="Times New Roman" w:cs="Times New Roman"/>
          <w:sz w:val="26"/>
          <w:szCs w:val="26"/>
        </w:rPr>
        <w:t xml:space="preserve"> вопросы: «Как? Для чего? Почему? ...» </w:t>
      </w:r>
      <w:r w:rsidR="002E1DB0">
        <w:rPr>
          <w:rFonts w:ascii="Times New Roman" w:hAnsi="Times New Roman" w:cs="Times New Roman"/>
          <w:sz w:val="26"/>
          <w:szCs w:val="26"/>
        </w:rPr>
        <w:t xml:space="preserve">Я </w:t>
      </w:r>
      <w:r w:rsidR="00AB2888">
        <w:rPr>
          <w:rFonts w:ascii="Times New Roman" w:hAnsi="Times New Roman" w:cs="Times New Roman"/>
          <w:sz w:val="26"/>
          <w:szCs w:val="26"/>
        </w:rPr>
        <w:t xml:space="preserve">тоже прошу у неё </w:t>
      </w:r>
      <w:r w:rsidR="002E1DB0">
        <w:rPr>
          <w:rFonts w:ascii="Times New Roman" w:hAnsi="Times New Roman" w:cs="Times New Roman"/>
          <w:sz w:val="26"/>
          <w:szCs w:val="26"/>
        </w:rPr>
        <w:t>совета, мне важно её мнение. Потом</w:t>
      </w:r>
      <w:r w:rsidR="002D014F">
        <w:rPr>
          <w:rFonts w:ascii="Times New Roman" w:hAnsi="Times New Roman" w:cs="Times New Roman"/>
          <w:sz w:val="26"/>
          <w:szCs w:val="26"/>
        </w:rPr>
        <w:t xml:space="preserve"> </w:t>
      </w:r>
      <w:r w:rsidR="00331A53">
        <w:rPr>
          <w:rFonts w:ascii="Times New Roman" w:hAnsi="Times New Roman" w:cs="Times New Roman"/>
          <w:sz w:val="26"/>
          <w:szCs w:val="26"/>
        </w:rPr>
        <w:t>остаёмся, анализируем уроки, разбирае</w:t>
      </w:r>
      <w:r w:rsidR="002E1DB0">
        <w:rPr>
          <w:rFonts w:ascii="Times New Roman" w:hAnsi="Times New Roman" w:cs="Times New Roman"/>
          <w:sz w:val="26"/>
          <w:szCs w:val="26"/>
        </w:rPr>
        <w:t xml:space="preserve">м, раскладываем всё «по полочкам». Да здравствует союз! </w:t>
      </w:r>
    </w:p>
    <w:p w:rsidR="001C4FF2" w:rsidRDefault="00331A53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Обязательно делюсь внедрением</w:t>
      </w:r>
      <w:r w:rsidR="00886096">
        <w:rPr>
          <w:color w:val="000000"/>
        </w:rPr>
        <w:t xml:space="preserve"> </w:t>
      </w:r>
      <w:r w:rsidR="00886096" w:rsidRPr="00331A53">
        <w:rPr>
          <w:rFonts w:ascii="Times New Roman" w:hAnsi="Times New Roman" w:cs="Times New Roman"/>
          <w:color w:val="000000"/>
          <w:sz w:val="26"/>
          <w:szCs w:val="26"/>
        </w:rPr>
        <w:t>в практику преподавания пе</w:t>
      </w:r>
      <w:r>
        <w:rPr>
          <w:rFonts w:ascii="Times New Roman" w:hAnsi="Times New Roman" w:cs="Times New Roman"/>
          <w:color w:val="000000"/>
          <w:sz w:val="26"/>
          <w:szCs w:val="26"/>
        </w:rPr>
        <w:t>редового педагогич</w:t>
      </w:r>
      <w:r w:rsidR="002D014F">
        <w:rPr>
          <w:rFonts w:ascii="Times New Roman" w:hAnsi="Times New Roman" w:cs="Times New Roman"/>
          <w:color w:val="000000"/>
          <w:sz w:val="26"/>
          <w:szCs w:val="26"/>
        </w:rPr>
        <w:t xml:space="preserve">еского опыта: </w:t>
      </w:r>
      <w:r w:rsidR="002D014F" w:rsidRPr="002E1DB0">
        <w:rPr>
          <w:rFonts w:ascii="Times New Roman" w:hAnsi="Times New Roman" w:cs="Times New Roman"/>
          <w:color w:val="000000"/>
          <w:sz w:val="26"/>
          <w:szCs w:val="26"/>
        </w:rPr>
        <w:t>опережающего обучения</w:t>
      </w:r>
      <w:r w:rsidRPr="002E1DB0">
        <w:rPr>
          <w:rFonts w:ascii="Times New Roman" w:hAnsi="Times New Roman" w:cs="Times New Roman"/>
          <w:color w:val="000000"/>
          <w:sz w:val="26"/>
          <w:szCs w:val="26"/>
        </w:rPr>
        <w:t xml:space="preserve"> С.Н. </w:t>
      </w:r>
      <w:proofErr w:type="spellStart"/>
      <w:r w:rsidRPr="002E1DB0">
        <w:rPr>
          <w:rFonts w:ascii="Times New Roman" w:hAnsi="Times New Roman" w:cs="Times New Roman"/>
          <w:color w:val="000000"/>
          <w:sz w:val="26"/>
          <w:szCs w:val="26"/>
        </w:rPr>
        <w:t>Лысенковой</w:t>
      </w:r>
      <w:proofErr w:type="spellEnd"/>
      <w:r w:rsidRPr="002E1DB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D014F" w:rsidRPr="002E1DB0">
        <w:rPr>
          <w:rFonts w:ascii="Times New Roman" w:hAnsi="Times New Roman" w:cs="Times New Roman"/>
          <w:color w:val="000000"/>
          <w:sz w:val="26"/>
          <w:szCs w:val="26"/>
        </w:rPr>
        <w:t>уроков открытых мыслей В.Ф. Шаталова</w:t>
      </w:r>
      <w:r w:rsidR="002E1DB0" w:rsidRPr="002E1DB0">
        <w:rPr>
          <w:rFonts w:ascii="Times New Roman" w:hAnsi="Times New Roman" w:cs="Times New Roman"/>
          <w:color w:val="000000"/>
          <w:sz w:val="26"/>
          <w:szCs w:val="26"/>
        </w:rPr>
        <w:t>, технологией УДЕ П.М. Эрдниева</w:t>
      </w:r>
      <w:r w:rsidR="002D014F" w:rsidRPr="002E1DB0">
        <w:rPr>
          <w:rFonts w:ascii="Times New Roman" w:hAnsi="Times New Roman" w:cs="Times New Roman"/>
          <w:sz w:val="26"/>
          <w:szCs w:val="26"/>
        </w:rPr>
        <w:t>… Даю</w:t>
      </w:r>
      <w:r w:rsidR="002D014F">
        <w:rPr>
          <w:rFonts w:ascii="Times New Roman" w:hAnsi="Times New Roman" w:cs="Times New Roman"/>
          <w:sz w:val="26"/>
          <w:szCs w:val="26"/>
        </w:rPr>
        <w:t xml:space="preserve"> почитать </w:t>
      </w:r>
      <w:r w:rsidR="002D014F">
        <w:rPr>
          <w:rFonts w:ascii="Times New Roman" w:hAnsi="Times New Roman" w:cs="Times New Roman"/>
          <w:color w:val="000000"/>
          <w:sz w:val="26"/>
          <w:szCs w:val="26"/>
        </w:rPr>
        <w:t xml:space="preserve">памятки и «Размышления в учительской» Ш.А. </w:t>
      </w:r>
      <w:proofErr w:type="spellStart"/>
      <w:r w:rsidR="002D014F">
        <w:rPr>
          <w:rFonts w:ascii="Times New Roman" w:hAnsi="Times New Roman" w:cs="Times New Roman"/>
          <w:color w:val="000000"/>
          <w:sz w:val="26"/>
          <w:szCs w:val="26"/>
        </w:rPr>
        <w:t>Амонашвили</w:t>
      </w:r>
      <w:proofErr w:type="spellEnd"/>
      <w:r w:rsidR="002D014F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с момента наставничества стали моими настольными книгами. А советы уважаемого педагога </w:t>
      </w:r>
      <w:r w:rsidR="002E1DB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D014F">
        <w:rPr>
          <w:rFonts w:ascii="Times New Roman" w:hAnsi="Times New Roman" w:cs="Times New Roman"/>
          <w:color w:val="000000"/>
          <w:sz w:val="26"/>
          <w:szCs w:val="26"/>
        </w:rPr>
        <w:t xml:space="preserve"> и моими наставлениями: </w:t>
      </w:r>
      <w:r w:rsidR="002D014F" w:rsidRPr="00C1342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1. Учитель должен быть добрым, отзывчивым и дружелюбным к коллегам. </w:t>
      </w:r>
      <w:r w:rsidR="002E1DB0"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="00C1342A" w:rsidRPr="00C1342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Учитель обязан делиться своим опытом с коллегами. </w:t>
      </w:r>
      <w:r w:rsidR="002E1DB0">
        <w:rPr>
          <w:rFonts w:ascii="Times New Roman" w:hAnsi="Times New Roman" w:cs="Times New Roman"/>
          <w:i/>
          <w:color w:val="000000"/>
          <w:sz w:val="26"/>
          <w:szCs w:val="26"/>
        </w:rPr>
        <w:t>3</w:t>
      </w:r>
      <w:r w:rsidR="00C1342A" w:rsidRPr="00C1342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Учитель не должен стесняться учиться у коллег. </w:t>
      </w:r>
      <w:r w:rsidR="002E1DB0">
        <w:rPr>
          <w:rFonts w:ascii="Times New Roman" w:hAnsi="Times New Roman" w:cs="Times New Roman"/>
          <w:i/>
          <w:color w:val="000000"/>
          <w:sz w:val="26"/>
          <w:szCs w:val="26"/>
        </w:rPr>
        <w:t>4</w:t>
      </w:r>
      <w:r w:rsidR="00C1342A" w:rsidRPr="00C1342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Учитель не имеет права смотреть на коллег сверху вниз. </w:t>
      </w:r>
      <w:r w:rsidR="002E1DB0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="00C1342A" w:rsidRPr="00C1342A">
        <w:rPr>
          <w:rFonts w:ascii="Times New Roman" w:hAnsi="Times New Roman" w:cs="Times New Roman"/>
          <w:i/>
          <w:color w:val="000000"/>
          <w:sz w:val="26"/>
          <w:szCs w:val="26"/>
        </w:rPr>
        <w:t>. Учитель должен беречь имя и честь своих коллег.</w:t>
      </w:r>
    </w:p>
    <w:p w:rsidR="00FD2996" w:rsidRDefault="00037B2C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B2C">
        <w:rPr>
          <w:rFonts w:ascii="Times New Roman" w:hAnsi="Times New Roman" w:cs="Times New Roman"/>
          <w:sz w:val="26"/>
          <w:szCs w:val="26"/>
        </w:rPr>
        <w:t>Проходит время</w:t>
      </w:r>
      <w:r>
        <w:rPr>
          <w:rFonts w:ascii="Times New Roman" w:hAnsi="Times New Roman" w:cs="Times New Roman"/>
          <w:sz w:val="26"/>
          <w:szCs w:val="26"/>
        </w:rPr>
        <w:t>, и я вижу, как стал</w:t>
      </w:r>
      <w:r w:rsidR="002E1DB0">
        <w:rPr>
          <w:rFonts w:ascii="Times New Roman" w:hAnsi="Times New Roman" w:cs="Times New Roman"/>
          <w:sz w:val="26"/>
          <w:szCs w:val="26"/>
        </w:rPr>
        <w:t>а</w:t>
      </w:r>
      <w:r w:rsidR="006A6479">
        <w:rPr>
          <w:rFonts w:ascii="Times New Roman" w:hAnsi="Times New Roman" w:cs="Times New Roman"/>
          <w:sz w:val="26"/>
          <w:szCs w:val="26"/>
        </w:rPr>
        <w:t xml:space="preserve"> смелее и увереннее моя молодая коллега</w:t>
      </w:r>
      <w:r>
        <w:rPr>
          <w:rFonts w:ascii="Times New Roman" w:hAnsi="Times New Roman" w:cs="Times New Roman"/>
          <w:sz w:val="26"/>
          <w:szCs w:val="26"/>
        </w:rPr>
        <w:t xml:space="preserve">, как ежедневно готовится к урокам, </w:t>
      </w:r>
      <w:r w:rsidR="006A6479">
        <w:rPr>
          <w:rFonts w:ascii="Times New Roman" w:hAnsi="Times New Roman" w:cs="Times New Roman"/>
          <w:sz w:val="26"/>
          <w:szCs w:val="26"/>
        </w:rPr>
        <w:t>анализирует не только уроки, но и</w:t>
      </w:r>
      <w:r>
        <w:rPr>
          <w:rFonts w:ascii="Times New Roman" w:hAnsi="Times New Roman" w:cs="Times New Roman"/>
          <w:sz w:val="26"/>
          <w:szCs w:val="26"/>
        </w:rPr>
        <w:t xml:space="preserve"> ответы 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неответы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каждого ученика. </w:t>
      </w:r>
      <w:r w:rsidR="00917085">
        <w:rPr>
          <w:rFonts w:ascii="Times New Roman" w:hAnsi="Times New Roman" w:cs="Times New Roman"/>
          <w:sz w:val="26"/>
          <w:szCs w:val="26"/>
        </w:rPr>
        <w:t>Можно сказать, что моя цель достигнута? Конечно, нет. Многое необходимо преодолеть молодому педагогу, многому научиться. Ведь</w:t>
      </w:r>
      <w:r w:rsidR="006A6479">
        <w:rPr>
          <w:rFonts w:ascii="Times New Roman" w:hAnsi="Times New Roman" w:cs="Times New Roman"/>
          <w:sz w:val="26"/>
          <w:szCs w:val="26"/>
        </w:rPr>
        <w:t xml:space="preserve"> для того чтобы познать свою профессию,</w:t>
      </w:r>
      <w:r w:rsidR="00917085">
        <w:rPr>
          <w:rFonts w:ascii="Times New Roman" w:hAnsi="Times New Roman" w:cs="Times New Roman"/>
          <w:sz w:val="26"/>
          <w:szCs w:val="26"/>
        </w:rPr>
        <w:t xml:space="preserve"> учитель </w:t>
      </w:r>
      <w:r w:rsidR="006A6479">
        <w:rPr>
          <w:rFonts w:ascii="Times New Roman" w:hAnsi="Times New Roman" w:cs="Times New Roman"/>
          <w:sz w:val="26"/>
          <w:szCs w:val="26"/>
        </w:rPr>
        <w:t xml:space="preserve">должен </w:t>
      </w:r>
      <w:r w:rsidR="00917085">
        <w:rPr>
          <w:rFonts w:ascii="Times New Roman" w:hAnsi="Times New Roman" w:cs="Times New Roman"/>
          <w:sz w:val="26"/>
          <w:szCs w:val="26"/>
        </w:rPr>
        <w:t>учит</w:t>
      </w:r>
      <w:r w:rsidR="006A6479">
        <w:rPr>
          <w:rFonts w:ascii="Times New Roman" w:hAnsi="Times New Roman" w:cs="Times New Roman"/>
          <w:sz w:val="26"/>
          <w:szCs w:val="26"/>
        </w:rPr>
        <w:t>ь</w:t>
      </w:r>
      <w:r w:rsidR="00917085">
        <w:rPr>
          <w:rFonts w:ascii="Times New Roman" w:hAnsi="Times New Roman" w:cs="Times New Roman"/>
          <w:sz w:val="26"/>
          <w:szCs w:val="26"/>
        </w:rPr>
        <w:t xml:space="preserve">ся всю жизнь. Умение разрабатывать планы уроков, технологические карты, </w:t>
      </w:r>
      <w:r w:rsidR="003F167B">
        <w:rPr>
          <w:rFonts w:ascii="Times New Roman" w:hAnsi="Times New Roman" w:cs="Times New Roman"/>
          <w:sz w:val="26"/>
          <w:szCs w:val="26"/>
        </w:rPr>
        <w:t>КТП и др., владение ИКТ</w:t>
      </w:r>
      <w:r w:rsidR="00917085">
        <w:rPr>
          <w:rFonts w:ascii="Times New Roman" w:hAnsi="Times New Roman" w:cs="Times New Roman"/>
          <w:sz w:val="26"/>
          <w:szCs w:val="26"/>
        </w:rPr>
        <w:t xml:space="preserve"> – это</w:t>
      </w:r>
      <w:r w:rsidR="003F167B">
        <w:rPr>
          <w:rFonts w:ascii="Times New Roman" w:hAnsi="Times New Roman" w:cs="Times New Roman"/>
          <w:sz w:val="26"/>
          <w:szCs w:val="26"/>
        </w:rPr>
        <w:t>, по-моему,</w:t>
      </w:r>
      <w:r w:rsidR="00917085">
        <w:rPr>
          <w:rFonts w:ascii="Times New Roman" w:hAnsi="Times New Roman" w:cs="Times New Roman"/>
          <w:sz w:val="26"/>
          <w:szCs w:val="26"/>
        </w:rPr>
        <w:t xml:space="preserve"> </w:t>
      </w:r>
      <w:r w:rsidR="00C04EB9">
        <w:rPr>
          <w:rFonts w:ascii="Times New Roman" w:hAnsi="Times New Roman" w:cs="Times New Roman"/>
          <w:sz w:val="26"/>
          <w:szCs w:val="26"/>
        </w:rPr>
        <w:t xml:space="preserve">составляют </w:t>
      </w:r>
      <w:r w:rsidR="00917085">
        <w:rPr>
          <w:rFonts w:ascii="Times New Roman" w:hAnsi="Times New Roman" w:cs="Times New Roman"/>
          <w:sz w:val="26"/>
          <w:szCs w:val="26"/>
        </w:rPr>
        <w:t>то</w:t>
      </w:r>
      <w:r w:rsidR="00FD2996">
        <w:rPr>
          <w:rFonts w:ascii="Times New Roman" w:hAnsi="Times New Roman" w:cs="Times New Roman"/>
          <w:sz w:val="26"/>
          <w:szCs w:val="26"/>
        </w:rPr>
        <w:t xml:space="preserve">лько часть </w:t>
      </w:r>
      <w:r w:rsidR="00917085">
        <w:rPr>
          <w:rFonts w:ascii="Times New Roman" w:hAnsi="Times New Roman" w:cs="Times New Roman"/>
          <w:sz w:val="26"/>
          <w:szCs w:val="26"/>
        </w:rPr>
        <w:t>професс</w:t>
      </w:r>
      <w:r w:rsidR="00FD2996">
        <w:rPr>
          <w:rFonts w:ascii="Times New Roman" w:hAnsi="Times New Roman" w:cs="Times New Roman"/>
          <w:sz w:val="26"/>
          <w:szCs w:val="26"/>
        </w:rPr>
        <w:t>иональн</w:t>
      </w:r>
      <w:r w:rsidR="00C04EB9">
        <w:rPr>
          <w:rFonts w:ascii="Times New Roman" w:hAnsi="Times New Roman" w:cs="Times New Roman"/>
          <w:sz w:val="26"/>
          <w:szCs w:val="26"/>
        </w:rPr>
        <w:t>ых</w:t>
      </w:r>
      <w:r w:rsidR="00FD2996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C04EB9">
        <w:rPr>
          <w:rFonts w:ascii="Times New Roman" w:hAnsi="Times New Roman" w:cs="Times New Roman"/>
          <w:sz w:val="26"/>
          <w:szCs w:val="26"/>
        </w:rPr>
        <w:t>й</w:t>
      </w:r>
      <w:r w:rsidR="00FD2996">
        <w:rPr>
          <w:rFonts w:ascii="Times New Roman" w:hAnsi="Times New Roman" w:cs="Times New Roman"/>
          <w:sz w:val="26"/>
          <w:szCs w:val="26"/>
        </w:rPr>
        <w:t xml:space="preserve"> педагога, показатель овладения необходимыми теоретическими знаниями и практическими навыками организации своей учебной деятельности. </w:t>
      </w:r>
    </w:p>
    <w:p w:rsidR="00FD2996" w:rsidRDefault="00917085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Накопление профессионального опыта</w:t>
      </w:r>
      <w:r w:rsidR="00E80581">
        <w:rPr>
          <w:rFonts w:ascii="Times New Roman" w:hAnsi="Times New Roman" w:cs="Times New Roman"/>
          <w:sz w:val="26"/>
          <w:szCs w:val="26"/>
        </w:rPr>
        <w:t>, правильная</w:t>
      </w:r>
      <w:r w:rsidR="00AB2888">
        <w:rPr>
          <w:rFonts w:ascii="Times New Roman" w:hAnsi="Times New Roman" w:cs="Times New Roman"/>
          <w:sz w:val="26"/>
          <w:szCs w:val="26"/>
        </w:rPr>
        <w:t xml:space="preserve"> </w:t>
      </w:r>
      <w:r w:rsidR="00E80581">
        <w:rPr>
          <w:rFonts w:ascii="Times New Roman" w:hAnsi="Times New Roman" w:cs="Times New Roman"/>
          <w:sz w:val="26"/>
          <w:szCs w:val="26"/>
        </w:rPr>
        <w:t>расстановка</w:t>
      </w:r>
      <w:r w:rsidR="00AB2888" w:rsidRPr="006A6479">
        <w:rPr>
          <w:rFonts w:ascii="Times New Roman" w:hAnsi="Times New Roman" w:cs="Times New Roman"/>
          <w:sz w:val="26"/>
          <w:szCs w:val="26"/>
        </w:rPr>
        <w:t xml:space="preserve"> а</w:t>
      </w:r>
      <w:r w:rsidR="00E80581">
        <w:rPr>
          <w:rFonts w:ascii="Times New Roman" w:hAnsi="Times New Roman" w:cs="Times New Roman"/>
          <w:sz w:val="26"/>
          <w:szCs w:val="26"/>
        </w:rPr>
        <w:t>кцентов в работе с детьми, владение</w:t>
      </w:r>
      <w:r w:rsidR="006A6479">
        <w:rPr>
          <w:rFonts w:ascii="Times New Roman" w:hAnsi="Times New Roman" w:cs="Times New Roman"/>
          <w:sz w:val="26"/>
          <w:szCs w:val="26"/>
        </w:rPr>
        <w:t xml:space="preserve"> методикой и при этом </w:t>
      </w:r>
      <w:r w:rsidR="00E80581">
        <w:rPr>
          <w:rFonts w:ascii="Times New Roman" w:hAnsi="Times New Roman" w:cs="Times New Roman"/>
          <w:sz w:val="26"/>
          <w:szCs w:val="26"/>
        </w:rPr>
        <w:t>предугадывание возможных осложнений</w:t>
      </w:r>
      <w:r w:rsidR="006A6479">
        <w:rPr>
          <w:rFonts w:ascii="Times New Roman" w:hAnsi="Times New Roman" w:cs="Times New Roman"/>
          <w:sz w:val="26"/>
          <w:szCs w:val="26"/>
        </w:rPr>
        <w:t xml:space="preserve"> в педагогическом процессе, п</w:t>
      </w:r>
      <w:r w:rsidR="00E80581">
        <w:rPr>
          <w:rFonts w:ascii="Times New Roman" w:hAnsi="Times New Roman" w:cs="Times New Roman"/>
          <w:sz w:val="26"/>
          <w:szCs w:val="26"/>
        </w:rPr>
        <w:t>онимание</w:t>
      </w:r>
      <w:r w:rsidR="006A6479">
        <w:rPr>
          <w:rFonts w:ascii="Times New Roman" w:hAnsi="Times New Roman" w:cs="Times New Roman"/>
          <w:sz w:val="26"/>
          <w:szCs w:val="26"/>
        </w:rPr>
        <w:t xml:space="preserve">, что «каждый урок – это процесс самосовершенствования в педагогическом труде» </w:t>
      </w:r>
      <w:r w:rsidR="00AB2888">
        <w:rPr>
          <w:rFonts w:ascii="Times New Roman" w:hAnsi="Times New Roman" w:cs="Times New Roman"/>
          <w:sz w:val="26"/>
          <w:szCs w:val="26"/>
        </w:rPr>
        <w:t>– вот нелёгкие задачи, которые будет решать на протя</w:t>
      </w:r>
      <w:r w:rsidR="006A6479">
        <w:rPr>
          <w:rFonts w:ascii="Times New Roman" w:hAnsi="Times New Roman" w:cs="Times New Roman"/>
          <w:sz w:val="26"/>
          <w:szCs w:val="26"/>
        </w:rPr>
        <w:t xml:space="preserve">жении всей учительской жизни </w:t>
      </w:r>
      <w:r w:rsidR="00C04EB9">
        <w:rPr>
          <w:rFonts w:ascii="Times New Roman" w:hAnsi="Times New Roman" w:cs="Times New Roman"/>
          <w:sz w:val="26"/>
          <w:szCs w:val="26"/>
        </w:rPr>
        <w:t>молодой педагог</w:t>
      </w:r>
      <w:r w:rsidR="00AB2888">
        <w:rPr>
          <w:rFonts w:ascii="Times New Roman" w:hAnsi="Times New Roman" w:cs="Times New Roman"/>
          <w:sz w:val="26"/>
          <w:szCs w:val="26"/>
        </w:rPr>
        <w:t>.</w:t>
      </w:r>
      <w:r w:rsidR="00E80581" w:rsidRPr="00E80581">
        <w:rPr>
          <w:rFonts w:ascii="Times New Roman" w:hAnsi="Times New Roman" w:cs="Times New Roman"/>
          <w:sz w:val="26"/>
          <w:szCs w:val="26"/>
        </w:rPr>
        <w:t xml:space="preserve"> </w:t>
      </w:r>
      <w:r w:rsidR="00C04EB9">
        <w:rPr>
          <w:rFonts w:ascii="Times New Roman" w:hAnsi="Times New Roman" w:cs="Times New Roman"/>
          <w:sz w:val="26"/>
          <w:szCs w:val="26"/>
        </w:rPr>
        <w:t>При этом главными остаются</w:t>
      </w:r>
      <w:r w:rsidR="00E80581">
        <w:rPr>
          <w:rFonts w:ascii="Times New Roman" w:hAnsi="Times New Roman" w:cs="Times New Roman"/>
          <w:sz w:val="26"/>
          <w:szCs w:val="26"/>
        </w:rPr>
        <w:t>: Любовь, Уважение, Искренность, Справедливость…, потому что НЕЛЬЗЯ ПРОСТО УЧИТЬ.</w:t>
      </w:r>
    </w:p>
    <w:p w:rsidR="001C4FF2" w:rsidRDefault="001C4FF2" w:rsidP="00884CE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C4FF2" w:rsidSect="006F64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72220"/>
    <w:rsid w:val="00037B2C"/>
    <w:rsid w:val="00087388"/>
    <w:rsid w:val="000B394A"/>
    <w:rsid w:val="000E16A0"/>
    <w:rsid w:val="0017313B"/>
    <w:rsid w:val="00173DD8"/>
    <w:rsid w:val="00181DD7"/>
    <w:rsid w:val="001C4FF2"/>
    <w:rsid w:val="002D014F"/>
    <w:rsid w:val="002E1DB0"/>
    <w:rsid w:val="00306C05"/>
    <w:rsid w:val="00331A53"/>
    <w:rsid w:val="0039592F"/>
    <w:rsid w:val="003F167B"/>
    <w:rsid w:val="00420DEC"/>
    <w:rsid w:val="00453C52"/>
    <w:rsid w:val="004767CA"/>
    <w:rsid w:val="004B5372"/>
    <w:rsid w:val="004C75B1"/>
    <w:rsid w:val="00575AC5"/>
    <w:rsid w:val="0059334B"/>
    <w:rsid w:val="005D6812"/>
    <w:rsid w:val="00657190"/>
    <w:rsid w:val="00672220"/>
    <w:rsid w:val="006762E0"/>
    <w:rsid w:val="006928FB"/>
    <w:rsid w:val="006A6479"/>
    <w:rsid w:val="006F646A"/>
    <w:rsid w:val="007126EF"/>
    <w:rsid w:val="007670AE"/>
    <w:rsid w:val="00867E08"/>
    <w:rsid w:val="00870207"/>
    <w:rsid w:val="00884CEF"/>
    <w:rsid w:val="00886096"/>
    <w:rsid w:val="00917085"/>
    <w:rsid w:val="00A36730"/>
    <w:rsid w:val="00AB2888"/>
    <w:rsid w:val="00AE5685"/>
    <w:rsid w:val="00B8433C"/>
    <w:rsid w:val="00BA73CA"/>
    <w:rsid w:val="00C04EB9"/>
    <w:rsid w:val="00C1342A"/>
    <w:rsid w:val="00CB369D"/>
    <w:rsid w:val="00CB6CC7"/>
    <w:rsid w:val="00D238B1"/>
    <w:rsid w:val="00D333A3"/>
    <w:rsid w:val="00D57B2E"/>
    <w:rsid w:val="00E65C71"/>
    <w:rsid w:val="00E80581"/>
    <w:rsid w:val="00EF09BA"/>
    <w:rsid w:val="00EF16A5"/>
    <w:rsid w:val="00F321B9"/>
    <w:rsid w:val="00F83E4B"/>
    <w:rsid w:val="00FD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Эняева</dc:creator>
  <cp:keywords/>
  <dc:description/>
  <cp:lastModifiedBy>Леонова</cp:lastModifiedBy>
  <cp:revision>24</cp:revision>
  <dcterms:created xsi:type="dcterms:W3CDTF">2021-04-01T22:51:00Z</dcterms:created>
  <dcterms:modified xsi:type="dcterms:W3CDTF">2021-10-27T07:20:00Z</dcterms:modified>
</cp:coreProperties>
</file>